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F4" w:rsidRPr="0012526F" w:rsidRDefault="00C1611C" w:rsidP="0012526F">
      <w:pPr>
        <w:spacing w:after="0" w:line="240" w:lineRule="auto"/>
        <w:jc w:val="center"/>
        <w:rPr>
          <w:rFonts w:ascii="Arial" w:hAnsi="Arial" w:cs="Arial"/>
          <w:b/>
          <w:sz w:val="20"/>
          <w:szCs w:val="20"/>
        </w:rPr>
      </w:pPr>
      <w:r w:rsidRPr="0012526F">
        <w:rPr>
          <w:rFonts w:ascii="Arial" w:hAnsi="Arial" w:cs="Arial"/>
          <w:b/>
          <w:sz w:val="20"/>
          <w:szCs w:val="20"/>
        </w:rPr>
        <w:t>EXAMEN DE GRADO                 BOLO No.   6</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b/>
          <w:sz w:val="20"/>
          <w:szCs w:val="20"/>
        </w:rPr>
        <w:t xml:space="preserve">1.- </w:t>
      </w:r>
      <w:r w:rsidRPr="0012526F">
        <w:rPr>
          <w:rFonts w:ascii="Arial" w:hAnsi="Arial" w:cs="Arial"/>
          <w:sz w:val="20"/>
          <w:szCs w:val="20"/>
        </w:rPr>
        <w:t xml:space="preserve">Elabore un estado de resultados por medio del </w:t>
      </w:r>
      <w:proofErr w:type="spellStart"/>
      <w:r w:rsidRPr="0012526F">
        <w:rPr>
          <w:rFonts w:ascii="Arial" w:hAnsi="Arial" w:cs="Arial"/>
          <w:sz w:val="20"/>
          <w:szCs w:val="20"/>
        </w:rPr>
        <w:t>costeo</w:t>
      </w:r>
      <w:proofErr w:type="spellEnd"/>
      <w:r w:rsidRPr="0012526F">
        <w:rPr>
          <w:rFonts w:ascii="Arial" w:hAnsi="Arial" w:cs="Arial"/>
          <w:sz w:val="20"/>
          <w:szCs w:val="20"/>
        </w:rPr>
        <w:t xml:space="preserve"> directo y otro por costeo absorbente para 2009</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 xml:space="preserve">Ventas </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3000 unid.</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Inventario inicial</w:t>
      </w:r>
      <w:r w:rsidRPr="0012526F">
        <w:rPr>
          <w:rFonts w:ascii="Arial" w:hAnsi="Arial" w:cs="Arial"/>
          <w:sz w:val="20"/>
          <w:szCs w:val="20"/>
        </w:rPr>
        <w:tab/>
      </w:r>
      <w:r w:rsidRPr="0012526F">
        <w:rPr>
          <w:rFonts w:ascii="Arial" w:hAnsi="Arial" w:cs="Arial"/>
          <w:sz w:val="20"/>
          <w:szCs w:val="20"/>
        </w:rPr>
        <w:tab/>
        <w:t xml:space="preserve"> </w:t>
      </w:r>
      <w:r w:rsidR="005E7703">
        <w:rPr>
          <w:rFonts w:ascii="Arial" w:hAnsi="Arial" w:cs="Arial"/>
          <w:sz w:val="20"/>
          <w:szCs w:val="20"/>
        </w:rPr>
        <w:t xml:space="preserve"> </w:t>
      </w:r>
      <w:r w:rsidRPr="0012526F">
        <w:rPr>
          <w:rFonts w:ascii="Arial" w:hAnsi="Arial" w:cs="Arial"/>
          <w:sz w:val="20"/>
          <w:szCs w:val="20"/>
        </w:rPr>
        <w:t>100 unid.</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Inventario final</w:t>
      </w:r>
      <w:r w:rsidRPr="0012526F">
        <w:rPr>
          <w:rFonts w:ascii="Arial" w:hAnsi="Arial" w:cs="Arial"/>
          <w:sz w:val="20"/>
          <w:szCs w:val="20"/>
        </w:rPr>
        <w:tab/>
      </w:r>
      <w:r w:rsidRPr="0012526F">
        <w:rPr>
          <w:rFonts w:ascii="Arial" w:hAnsi="Arial" w:cs="Arial"/>
          <w:sz w:val="20"/>
          <w:szCs w:val="20"/>
        </w:rPr>
        <w:tab/>
        <w:t xml:space="preserve">  </w:t>
      </w:r>
      <w:r w:rsidRPr="0012526F">
        <w:rPr>
          <w:rFonts w:ascii="Arial" w:hAnsi="Arial" w:cs="Arial"/>
          <w:sz w:val="20"/>
          <w:szCs w:val="20"/>
        </w:rPr>
        <w:tab/>
        <w:t xml:space="preserve">  600 unid.</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Producción</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3500 unid.</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Capacidad normal</w:t>
      </w:r>
      <w:r w:rsidRPr="0012526F">
        <w:rPr>
          <w:rFonts w:ascii="Arial" w:hAnsi="Arial" w:cs="Arial"/>
          <w:sz w:val="20"/>
          <w:szCs w:val="20"/>
        </w:rPr>
        <w:tab/>
      </w:r>
      <w:r w:rsidRPr="0012526F">
        <w:rPr>
          <w:rFonts w:ascii="Arial" w:hAnsi="Arial" w:cs="Arial"/>
          <w:sz w:val="20"/>
          <w:szCs w:val="20"/>
        </w:rPr>
        <w:tab/>
        <w:t>3700 unid.</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Costos fijos producción         Bs.</w:t>
      </w:r>
      <w:r w:rsidRPr="0012526F">
        <w:rPr>
          <w:rFonts w:ascii="Arial" w:hAnsi="Arial" w:cs="Arial"/>
          <w:sz w:val="20"/>
          <w:szCs w:val="20"/>
        </w:rPr>
        <w:tab/>
        <w:t>55.500</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 xml:space="preserve">Gastos fijos </w:t>
      </w:r>
      <w:proofErr w:type="spellStart"/>
      <w:r w:rsidRPr="0012526F">
        <w:rPr>
          <w:rFonts w:ascii="Arial" w:hAnsi="Arial" w:cs="Arial"/>
          <w:sz w:val="20"/>
          <w:szCs w:val="20"/>
        </w:rPr>
        <w:t>Admón</w:t>
      </w:r>
      <w:proofErr w:type="spellEnd"/>
      <w:r w:rsidRPr="0012526F">
        <w:rPr>
          <w:rFonts w:ascii="Arial" w:hAnsi="Arial" w:cs="Arial"/>
          <w:sz w:val="20"/>
          <w:szCs w:val="20"/>
        </w:rPr>
        <w:t xml:space="preserve"> y venta  Bs.</w:t>
      </w:r>
      <w:r w:rsidRPr="0012526F">
        <w:rPr>
          <w:rFonts w:ascii="Arial" w:hAnsi="Arial" w:cs="Arial"/>
          <w:sz w:val="20"/>
          <w:szCs w:val="20"/>
        </w:rPr>
        <w:tab/>
        <w:t>27.000</w:t>
      </w:r>
    </w:p>
    <w:p w:rsidR="005E7703"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Costos variables de producción  Bs.      20</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Gastos variables de venta           Bs.     10</w:t>
      </w:r>
    </w:p>
    <w:p w:rsidR="00C1611C" w:rsidRPr="0012526F" w:rsidRDefault="00C1611C"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Precio de venta</w:t>
      </w:r>
      <w:r w:rsidRPr="0012526F">
        <w:rPr>
          <w:rFonts w:ascii="Arial" w:hAnsi="Arial" w:cs="Arial"/>
          <w:sz w:val="20"/>
          <w:szCs w:val="20"/>
        </w:rPr>
        <w:tab/>
      </w:r>
      <w:r w:rsidRPr="0012526F">
        <w:rPr>
          <w:rFonts w:ascii="Arial" w:hAnsi="Arial" w:cs="Arial"/>
          <w:sz w:val="20"/>
          <w:szCs w:val="20"/>
        </w:rPr>
        <w:tab/>
        <w:t xml:space="preserve">         </w:t>
      </w:r>
      <w:r w:rsidR="005E7703">
        <w:rPr>
          <w:rFonts w:ascii="Arial" w:hAnsi="Arial" w:cs="Arial"/>
          <w:sz w:val="20"/>
          <w:szCs w:val="20"/>
        </w:rPr>
        <w:t xml:space="preserve">    </w:t>
      </w:r>
      <w:r w:rsidRPr="0012526F">
        <w:rPr>
          <w:rFonts w:ascii="Arial" w:hAnsi="Arial" w:cs="Arial"/>
          <w:sz w:val="20"/>
          <w:szCs w:val="20"/>
        </w:rPr>
        <w:t xml:space="preserve"> Bs.      80</w:t>
      </w:r>
    </w:p>
    <w:p w:rsidR="00DA0CEC" w:rsidRPr="0012526F" w:rsidRDefault="00DA0CEC" w:rsidP="0012526F">
      <w:pPr>
        <w:spacing w:after="0" w:line="240" w:lineRule="auto"/>
        <w:jc w:val="both"/>
        <w:rPr>
          <w:rFonts w:ascii="Arial" w:hAnsi="Arial" w:cs="Arial"/>
          <w:sz w:val="20"/>
          <w:szCs w:val="20"/>
        </w:rPr>
      </w:pPr>
      <w:r w:rsidRPr="0012526F">
        <w:rPr>
          <w:rFonts w:ascii="Arial" w:hAnsi="Arial" w:cs="Arial"/>
          <w:b/>
          <w:sz w:val="20"/>
          <w:szCs w:val="20"/>
        </w:rPr>
        <w:t>2.</w:t>
      </w:r>
      <w:r w:rsidRPr="0012526F">
        <w:rPr>
          <w:rFonts w:ascii="Arial" w:hAnsi="Arial" w:cs="Arial"/>
          <w:sz w:val="20"/>
          <w:szCs w:val="20"/>
        </w:rPr>
        <w:t>- La Empresa “M”, dedicada a la fabricación de plumas</w:t>
      </w:r>
      <w:r w:rsidR="003C19DB" w:rsidRPr="0012526F">
        <w:rPr>
          <w:rFonts w:ascii="Arial" w:hAnsi="Arial" w:cs="Arial"/>
          <w:sz w:val="20"/>
          <w:szCs w:val="20"/>
        </w:rPr>
        <w:t>, solicita los servicios de un experto para que le muestre la diferencia entre las utilidades aplicando los métodos de costeo directo y costeo absorbente. A continuación se presenta la información necesaria:</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Gatos de venta y administración (todos fijos)</w:t>
      </w:r>
      <w:r w:rsidRPr="0012526F">
        <w:rPr>
          <w:rFonts w:ascii="Arial" w:hAnsi="Arial" w:cs="Arial"/>
          <w:sz w:val="20"/>
          <w:szCs w:val="20"/>
        </w:rPr>
        <w:tab/>
      </w:r>
      <w:r w:rsidRPr="0012526F">
        <w:rPr>
          <w:rFonts w:ascii="Arial" w:hAnsi="Arial" w:cs="Arial"/>
          <w:sz w:val="20"/>
          <w:szCs w:val="20"/>
        </w:rPr>
        <w:tab/>
        <w:t>Bs. 280.000</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Ventas del año</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 xml:space="preserve">        50.000 unid.</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Tasa de costos de fabricación fija</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Bs.            4</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Precio de venta</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Bs.           20</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Inventario inicial</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005E7703">
        <w:rPr>
          <w:rFonts w:ascii="Arial" w:hAnsi="Arial" w:cs="Arial"/>
          <w:sz w:val="20"/>
          <w:szCs w:val="20"/>
        </w:rPr>
        <w:t>Bs. 105.000 (tomando solo</w:t>
      </w:r>
      <w:r w:rsidRPr="0012526F">
        <w:rPr>
          <w:rFonts w:ascii="Arial" w:hAnsi="Arial" w:cs="Arial"/>
          <w:sz w:val="20"/>
          <w:szCs w:val="20"/>
        </w:rPr>
        <w:t xml:space="preserve"> costos variables)</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Costos de fa</w:t>
      </w:r>
      <w:r w:rsidR="005E7703">
        <w:rPr>
          <w:rFonts w:ascii="Arial" w:hAnsi="Arial" w:cs="Arial"/>
          <w:sz w:val="20"/>
          <w:szCs w:val="20"/>
        </w:rPr>
        <w:t>bricación variables unitarios</w:t>
      </w:r>
      <w:r w:rsidR="005E7703">
        <w:rPr>
          <w:rFonts w:ascii="Arial" w:hAnsi="Arial" w:cs="Arial"/>
          <w:sz w:val="20"/>
          <w:szCs w:val="20"/>
        </w:rPr>
        <w:tab/>
      </w:r>
      <w:r w:rsidR="005E7703">
        <w:rPr>
          <w:rFonts w:ascii="Arial" w:hAnsi="Arial" w:cs="Arial"/>
          <w:sz w:val="20"/>
          <w:szCs w:val="20"/>
        </w:rPr>
        <w:tab/>
      </w:r>
      <w:r w:rsidRPr="0012526F">
        <w:rPr>
          <w:rFonts w:ascii="Arial" w:hAnsi="Arial" w:cs="Arial"/>
          <w:sz w:val="20"/>
          <w:szCs w:val="20"/>
        </w:rPr>
        <w:t>Bs.             7</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Inventario final</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r>
      <w:r w:rsidR="005E7703">
        <w:rPr>
          <w:rFonts w:ascii="Arial" w:hAnsi="Arial" w:cs="Arial"/>
          <w:sz w:val="20"/>
          <w:szCs w:val="20"/>
        </w:rPr>
        <w:t xml:space="preserve">Bs    </w:t>
      </w:r>
      <w:bookmarkStart w:id="0" w:name="_GoBack"/>
      <w:bookmarkEnd w:id="0"/>
      <w:r w:rsidRPr="0012526F">
        <w:rPr>
          <w:rFonts w:ascii="Arial" w:hAnsi="Arial" w:cs="Arial"/>
          <w:sz w:val="20"/>
          <w:szCs w:val="20"/>
        </w:rPr>
        <w:t xml:space="preserve"> </w:t>
      </w:r>
      <w:r w:rsidR="005E7703">
        <w:rPr>
          <w:rFonts w:ascii="Arial" w:hAnsi="Arial" w:cs="Arial"/>
          <w:sz w:val="20"/>
          <w:szCs w:val="20"/>
        </w:rPr>
        <w:t>35.000 (tomando solo costos variables</w:t>
      </w:r>
    </w:p>
    <w:p w:rsidR="003C19DB" w:rsidRPr="0012526F" w:rsidRDefault="003C19DB" w:rsidP="0012526F">
      <w:pPr>
        <w:spacing w:after="0" w:line="240" w:lineRule="auto"/>
        <w:jc w:val="both"/>
        <w:rPr>
          <w:rFonts w:ascii="Arial" w:hAnsi="Arial" w:cs="Arial"/>
          <w:sz w:val="20"/>
          <w:szCs w:val="20"/>
        </w:rPr>
      </w:pPr>
      <w:r w:rsidRPr="0012526F">
        <w:rPr>
          <w:rFonts w:ascii="Arial" w:hAnsi="Arial" w:cs="Arial"/>
          <w:sz w:val="20"/>
          <w:szCs w:val="20"/>
        </w:rPr>
        <w:tab/>
      </w:r>
      <w:r w:rsidRPr="0012526F">
        <w:rPr>
          <w:rFonts w:ascii="Arial" w:hAnsi="Arial" w:cs="Arial"/>
          <w:sz w:val="20"/>
          <w:szCs w:val="20"/>
        </w:rPr>
        <w:tab/>
        <w:t>Variación de volumen desfavorable</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Bs.      8.000</w:t>
      </w:r>
    </w:p>
    <w:p w:rsidR="008F4185" w:rsidRPr="0012526F" w:rsidRDefault="008F4185" w:rsidP="0012526F">
      <w:pPr>
        <w:spacing w:after="0" w:line="240" w:lineRule="auto"/>
        <w:jc w:val="both"/>
        <w:rPr>
          <w:rFonts w:ascii="Arial" w:hAnsi="Arial" w:cs="Arial"/>
          <w:b/>
          <w:sz w:val="20"/>
          <w:szCs w:val="20"/>
        </w:rPr>
      </w:pPr>
      <w:r w:rsidRPr="0012526F">
        <w:rPr>
          <w:rFonts w:ascii="Arial" w:hAnsi="Arial" w:cs="Arial"/>
          <w:b/>
          <w:sz w:val="20"/>
          <w:szCs w:val="20"/>
        </w:rPr>
        <w:t xml:space="preserve">3.- </w:t>
      </w:r>
      <w:r w:rsidRPr="0012526F">
        <w:rPr>
          <w:rFonts w:ascii="Arial" w:hAnsi="Arial" w:cs="Arial"/>
          <w:sz w:val="20"/>
          <w:szCs w:val="20"/>
        </w:rPr>
        <w:t xml:space="preserve">El Consejo de Textiles Santa María pidió al Director una utilidad de operación de 22%. Los costos fijos son de Bs. 16.000, el costo variable por unidad de 12 y el precio de venta de Bs. 18. </w:t>
      </w:r>
      <w:r w:rsidRPr="0012526F">
        <w:rPr>
          <w:rFonts w:ascii="Arial" w:hAnsi="Arial" w:cs="Arial"/>
          <w:b/>
          <w:sz w:val="20"/>
          <w:szCs w:val="20"/>
        </w:rPr>
        <w:t>¿</w:t>
      </w:r>
      <w:proofErr w:type="gramStart"/>
      <w:r w:rsidRPr="0012526F">
        <w:rPr>
          <w:rFonts w:ascii="Arial" w:hAnsi="Arial" w:cs="Arial"/>
          <w:b/>
          <w:sz w:val="20"/>
          <w:szCs w:val="20"/>
        </w:rPr>
        <w:t>cuál</w:t>
      </w:r>
      <w:proofErr w:type="gramEnd"/>
      <w:r w:rsidRPr="0012526F">
        <w:rPr>
          <w:rFonts w:ascii="Arial" w:hAnsi="Arial" w:cs="Arial"/>
          <w:b/>
          <w:sz w:val="20"/>
          <w:szCs w:val="20"/>
        </w:rPr>
        <w:t xml:space="preserve"> fue la utilidad antes de impuestos?. Demuestre en un estado de resultados.</w:t>
      </w:r>
    </w:p>
    <w:p w:rsidR="008F4185" w:rsidRPr="0012526F" w:rsidRDefault="008F4185" w:rsidP="0012526F">
      <w:pPr>
        <w:spacing w:after="0" w:line="240" w:lineRule="auto"/>
        <w:jc w:val="both"/>
        <w:rPr>
          <w:rFonts w:ascii="Arial" w:hAnsi="Arial" w:cs="Arial"/>
          <w:b/>
          <w:sz w:val="20"/>
          <w:szCs w:val="20"/>
        </w:rPr>
      </w:pPr>
      <w:r w:rsidRPr="0012526F">
        <w:rPr>
          <w:rFonts w:ascii="Arial" w:hAnsi="Arial" w:cs="Arial"/>
          <w:b/>
          <w:sz w:val="20"/>
          <w:szCs w:val="20"/>
        </w:rPr>
        <w:t xml:space="preserve">4.- </w:t>
      </w:r>
      <w:r w:rsidRPr="0012526F">
        <w:rPr>
          <w:rFonts w:ascii="Arial" w:hAnsi="Arial" w:cs="Arial"/>
          <w:sz w:val="20"/>
          <w:szCs w:val="20"/>
        </w:rPr>
        <w:t xml:space="preserve">Una empresa tiene un margen de 16%, una utilidad de 370.000, un precio de venta de 130 y un margen de contribución de 45% sobre el precio de venta. </w:t>
      </w:r>
      <w:r w:rsidRPr="0012526F">
        <w:rPr>
          <w:rFonts w:ascii="Arial" w:hAnsi="Arial" w:cs="Arial"/>
          <w:b/>
          <w:sz w:val="20"/>
          <w:szCs w:val="20"/>
        </w:rPr>
        <w:t>¿Cuáles fueron las ventas en Bs. y en unidades</w:t>
      </w:r>
      <w:proofErr w:type="gramStart"/>
      <w:r w:rsidRPr="0012526F">
        <w:rPr>
          <w:rFonts w:ascii="Arial" w:hAnsi="Arial" w:cs="Arial"/>
          <w:b/>
          <w:sz w:val="20"/>
          <w:szCs w:val="20"/>
        </w:rPr>
        <w:t>?.</w:t>
      </w:r>
      <w:proofErr w:type="gramEnd"/>
      <w:r w:rsidRPr="0012526F">
        <w:rPr>
          <w:rFonts w:ascii="Arial" w:hAnsi="Arial" w:cs="Arial"/>
          <w:b/>
          <w:sz w:val="20"/>
          <w:szCs w:val="20"/>
        </w:rPr>
        <w:t xml:space="preserve"> Demuestre en un estado de resultados.</w:t>
      </w:r>
    </w:p>
    <w:p w:rsidR="00B67888" w:rsidRPr="0012526F" w:rsidRDefault="00B67888" w:rsidP="0012526F">
      <w:pPr>
        <w:spacing w:after="0" w:line="240" w:lineRule="auto"/>
        <w:jc w:val="both"/>
        <w:rPr>
          <w:rFonts w:ascii="Arial" w:hAnsi="Arial" w:cs="Arial"/>
          <w:sz w:val="20"/>
          <w:szCs w:val="20"/>
        </w:rPr>
      </w:pPr>
      <w:r w:rsidRPr="0012526F">
        <w:rPr>
          <w:rFonts w:ascii="Arial" w:hAnsi="Arial" w:cs="Arial"/>
          <w:b/>
          <w:sz w:val="20"/>
          <w:szCs w:val="20"/>
        </w:rPr>
        <w:t>5.-</w:t>
      </w:r>
      <w:r w:rsidRPr="0012526F">
        <w:rPr>
          <w:rFonts w:ascii="Arial" w:hAnsi="Arial" w:cs="Arial"/>
          <w:sz w:val="20"/>
          <w:szCs w:val="20"/>
        </w:rPr>
        <w:t xml:space="preserve"> 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 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12526F">
        <w:rPr>
          <w:rFonts w:ascii="Arial" w:hAnsi="Arial" w:cs="Arial"/>
          <w:sz w:val="20"/>
          <w:szCs w:val="20"/>
          <w:u w:val="single"/>
        </w:rPr>
        <w:t>SE SOLICITA:</w:t>
      </w:r>
    </w:p>
    <w:p w:rsidR="00B67888" w:rsidRPr="0012526F" w:rsidRDefault="00B67888" w:rsidP="0012526F">
      <w:pPr>
        <w:spacing w:after="0" w:line="240" w:lineRule="auto"/>
        <w:jc w:val="both"/>
        <w:rPr>
          <w:rFonts w:ascii="Arial" w:hAnsi="Arial" w:cs="Arial"/>
          <w:sz w:val="20"/>
          <w:szCs w:val="20"/>
        </w:rPr>
      </w:pPr>
      <w:r w:rsidRPr="0012526F">
        <w:rPr>
          <w:rFonts w:ascii="Arial" w:hAnsi="Arial" w:cs="Arial"/>
          <w:sz w:val="20"/>
          <w:szCs w:val="20"/>
        </w:rPr>
        <w:t>a) Supóngase que la empresa va a introducir un sistema de costos estándar y establecer normas estándar para materiales, mano de obra y costos indirectos de fabricación. Identificar y discutir cada uno de éstos componentes de costos</w:t>
      </w:r>
    </w:p>
    <w:p w:rsidR="00B67888" w:rsidRPr="0012526F" w:rsidRDefault="00B67888" w:rsidP="0012526F">
      <w:pPr>
        <w:spacing w:after="0" w:line="240" w:lineRule="auto"/>
        <w:jc w:val="both"/>
        <w:rPr>
          <w:rFonts w:ascii="Arial" w:hAnsi="Arial" w:cs="Arial"/>
          <w:b/>
          <w:sz w:val="20"/>
          <w:szCs w:val="20"/>
        </w:rPr>
      </w:pPr>
      <w:r w:rsidRPr="0012526F">
        <w:rPr>
          <w:rFonts w:ascii="Arial" w:hAnsi="Arial" w:cs="Arial"/>
          <w:sz w:val="20"/>
          <w:szCs w:val="20"/>
        </w:rPr>
        <w:t xml:space="preserve">        </w:t>
      </w:r>
      <w:r w:rsidRPr="0012526F">
        <w:rPr>
          <w:rFonts w:ascii="Arial" w:hAnsi="Arial" w:cs="Arial"/>
          <w:b/>
          <w:sz w:val="20"/>
          <w:szCs w:val="20"/>
        </w:rPr>
        <w:t xml:space="preserve">  i) Quién debería intervenir en el establecimiento de las normas estándar.</w:t>
      </w:r>
    </w:p>
    <w:p w:rsidR="00B67888" w:rsidRPr="0012526F" w:rsidRDefault="00B67888" w:rsidP="0012526F">
      <w:pPr>
        <w:spacing w:after="0" w:line="240" w:lineRule="auto"/>
        <w:jc w:val="both"/>
        <w:rPr>
          <w:rFonts w:ascii="Arial" w:hAnsi="Arial" w:cs="Arial"/>
          <w:b/>
          <w:sz w:val="20"/>
          <w:szCs w:val="20"/>
        </w:rPr>
      </w:pPr>
      <w:r w:rsidRPr="0012526F">
        <w:rPr>
          <w:rFonts w:ascii="Arial" w:hAnsi="Arial" w:cs="Arial"/>
          <w:b/>
          <w:sz w:val="20"/>
          <w:szCs w:val="20"/>
        </w:rPr>
        <w:t xml:space="preserve">         ii) Los  factores que deberían considerarse en el establecimiento de las mismas</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b/>
          <w:sz w:val="20"/>
          <w:szCs w:val="20"/>
        </w:rPr>
        <w:t>6</w:t>
      </w:r>
      <w:r w:rsidRPr="0012526F">
        <w:rPr>
          <w:rFonts w:ascii="Arial" w:hAnsi="Arial" w:cs="Arial"/>
          <w:sz w:val="20"/>
          <w:szCs w:val="20"/>
        </w:rPr>
        <w:t>.- La Empresa Comercial del Sur S.A., prepara sus presupuestos para 2.009. A continuación se ofrecen datos de la empresa.</w:t>
      </w:r>
    </w:p>
    <w:p w:rsidR="00B87AAC" w:rsidRPr="0012526F" w:rsidRDefault="00B87AAC" w:rsidP="0012526F">
      <w:pPr>
        <w:spacing w:after="0" w:line="240" w:lineRule="auto"/>
        <w:jc w:val="both"/>
        <w:rPr>
          <w:rFonts w:ascii="Arial" w:hAnsi="Arial" w:cs="Arial"/>
          <w:b/>
          <w:sz w:val="20"/>
          <w:szCs w:val="20"/>
        </w:rPr>
      </w:pPr>
      <w:r w:rsidRPr="0012526F">
        <w:rPr>
          <w:rFonts w:ascii="Arial" w:hAnsi="Arial" w:cs="Arial"/>
          <w:sz w:val="20"/>
          <w:szCs w:val="20"/>
        </w:rPr>
        <w:tab/>
      </w:r>
      <w:r w:rsidRPr="0012526F">
        <w:rPr>
          <w:rFonts w:ascii="Arial" w:hAnsi="Arial" w:cs="Arial"/>
          <w:b/>
          <w:sz w:val="20"/>
          <w:szCs w:val="20"/>
        </w:rPr>
        <w:t>Ventas pronosticadas para 2.009</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Enero</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Bs. 168.000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Febrero</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 xml:space="preserve">      168.000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Marzo</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 xml:space="preserve">      192.000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Abril</w:t>
      </w:r>
      <w:r w:rsidRPr="0012526F">
        <w:rPr>
          <w:rFonts w:ascii="Arial" w:hAnsi="Arial" w:cs="Arial"/>
          <w:sz w:val="20"/>
          <w:szCs w:val="20"/>
        </w:rPr>
        <w:tab/>
      </w:r>
      <w:r w:rsidRPr="0012526F">
        <w:rPr>
          <w:rFonts w:ascii="Arial" w:hAnsi="Arial" w:cs="Arial"/>
          <w:sz w:val="20"/>
          <w:szCs w:val="20"/>
        </w:rPr>
        <w:tab/>
      </w:r>
      <w:r w:rsidRPr="0012526F">
        <w:rPr>
          <w:rFonts w:ascii="Arial" w:hAnsi="Arial" w:cs="Arial"/>
          <w:sz w:val="20"/>
          <w:szCs w:val="20"/>
        </w:rPr>
        <w:tab/>
        <w:t xml:space="preserve">      240.000</w:t>
      </w:r>
    </w:p>
    <w:p w:rsidR="00B87AAC" w:rsidRPr="0012526F" w:rsidRDefault="00B87AAC" w:rsidP="0012526F">
      <w:pPr>
        <w:spacing w:after="0" w:line="240" w:lineRule="auto"/>
        <w:jc w:val="both"/>
        <w:rPr>
          <w:rFonts w:ascii="Arial" w:hAnsi="Arial" w:cs="Arial"/>
          <w:b/>
          <w:sz w:val="20"/>
          <w:szCs w:val="20"/>
        </w:rPr>
      </w:pPr>
      <w:r w:rsidRPr="0012526F">
        <w:rPr>
          <w:rFonts w:ascii="Arial" w:hAnsi="Arial" w:cs="Arial"/>
          <w:sz w:val="20"/>
          <w:szCs w:val="20"/>
        </w:rPr>
        <w:tab/>
      </w:r>
      <w:r w:rsidRPr="0012526F">
        <w:rPr>
          <w:rFonts w:ascii="Arial" w:hAnsi="Arial" w:cs="Arial"/>
          <w:b/>
          <w:sz w:val="20"/>
          <w:szCs w:val="20"/>
        </w:rPr>
        <w:t>Algunos datos del balance general al 31 de diciembre de 2.008</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Efectivo</w:t>
      </w:r>
      <w:r w:rsidRPr="0012526F">
        <w:rPr>
          <w:rFonts w:ascii="Arial" w:hAnsi="Arial" w:cs="Arial"/>
          <w:sz w:val="20"/>
          <w:szCs w:val="20"/>
        </w:rPr>
        <w:tab/>
      </w:r>
      <w:r w:rsidRPr="0012526F">
        <w:rPr>
          <w:rFonts w:ascii="Arial" w:hAnsi="Arial" w:cs="Arial"/>
          <w:sz w:val="20"/>
          <w:szCs w:val="20"/>
        </w:rPr>
        <w:tab/>
        <w:t xml:space="preserve">               Bs.  12.000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Cuentas por cobrar:</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De ventas de noviembre     Bs. 43.200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De ventas de diciembre            96.000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Inventario mercaderías             62.400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Cuentas por pagar (merc.)        54.000</w:t>
      </w:r>
    </w:p>
    <w:p w:rsidR="00B87AAC" w:rsidRPr="0012526F" w:rsidRDefault="00B87AAC" w:rsidP="0012526F">
      <w:pPr>
        <w:spacing w:after="0" w:line="240" w:lineRule="auto"/>
        <w:jc w:val="both"/>
        <w:rPr>
          <w:rFonts w:ascii="Arial" w:hAnsi="Arial" w:cs="Arial"/>
          <w:sz w:val="20"/>
          <w:szCs w:val="20"/>
        </w:rPr>
      </w:pPr>
      <w:r w:rsidRPr="0012526F">
        <w:rPr>
          <w:rFonts w:ascii="Arial" w:hAnsi="Arial" w:cs="Arial"/>
          <w:sz w:val="20"/>
          <w:szCs w:val="20"/>
        </w:rPr>
        <w:t>Otra información:</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Las ventas son a crédito. El 60% de las ventas se cobra durante el siguiente mes de la transacción; el 40% restante el segundo mes después de la venta.</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El costo de ventas es de 50% de las mismas.</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Otros gastos variables son el 10% de las ventas y se pagan el mismo mes en que se incurren.</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El inventario final es de 150% de lo que se requiere para las ventas del siguiente mes</w:t>
      </w:r>
    </w:p>
    <w:p w:rsidR="0012526F" w:rsidRDefault="0012526F" w:rsidP="0012526F">
      <w:pPr>
        <w:spacing w:after="0" w:line="240" w:lineRule="auto"/>
        <w:ind w:left="720"/>
        <w:jc w:val="both"/>
        <w:rPr>
          <w:rFonts w:ascii="Arial" w:hAnsi="Arial" w:cs="Arial"/>
          <w:sz w:val="20"/>
          <w:szCs w:val="20"/>
        </w:rPr>
      </w:pPr>
    </w:p>
    <w:p w:rsidR="0012526F" w:rsidRDefault="0012526F" w:rsidP="0012526F">
      <w:pPr>
        <w:spacing w:after="0" w:line="240" w:lineRule="auto"/>
        <w:ind w:left="720"/>
        <w:jc w:val="both"/>
        <w:rPr>
          <w:rFonts w:ascii="Arial" w:hAnsi="Arial" w:cs="Arial"/>
          <w:sz w:val="20"/>
          <w:szCs w:val="20"/>
        </w:rPr>
      </w:pPr>
    </w:p>
    <w:p w:rsidR="0012526F" w:rsidRDefault="0012526F" w:rsidP="0012526F">
      <w:pPr>
        <w:spacing w:after="0" w:line="240" w:lineRule="auto"/>
        <w:ind w:left="720"/>
        <w:jc w:val="both"/>
        <w:rPr>
          <w:rFonts w:ascii="Arial" w:hAnsi="Arial" w:cs="Arial"/>
          <w:sz w:val="20"/>
          <w:szCs w:val="20"/>
        </w:rPr>
      </w:pPr>
    </w:p>
    <w:p w:rsidR="0012526F" w:rsidRDefault="0012526F" w:rsidP="0012526F">
      <w:pPr>
        <w:spacing w:after="0" w:line="240" w:lineRule="auto"/>
        <w:ind w:left="720"/>
        <w:jc w:val="both"/>
        <w:rPr>
          <w:rFonts w:ascii="Arial" w:hAnsi="Arial" w:cs="Arial"/>
          <w:sz w:val="20"/>
          <w:szCs w:val="20"/>
        </w:rPr>
      </w:pP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Las compras se pagan al siguiente mes de efectuadas</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lastRenderedPageBreak/>
        <w:t>Los gastos fijos son de Bs. 18.000 mensuales. Incluyen Bs. 6.000 de gasto de depreciación</w:t>
      </w:r>
    </w:p>
    <w:p w:rsidR="00B87AAC" w:rsidRPr="0012526F" w:rsidRDefault="00B87AAC" w:rsidP="0012526F">
      <w:pPr>
        <w:numPr>
          <w:ilvl w:val="0"/>
          <w:numId w:val="1"/>
        </w:numPr>
        <w:spacing w:after="0" w:line="240" w:lineRule="auto"/>
        <w:jc w:val="both"/>
        <w:rPr>
          <w:rFonts w:ascii="Arial" w:hAnsi="Arial" w:cs="Arial"/>
          <w:sz w:val="20"/>
          <w:szCs w:val="20"/>
        </w:rPr>
      </w:pPr>
      <w:r w:rsidRPr="0012526F">
        <w:rPr>
          <w:rFonts w:ascii="Arial" w:hAnsi="Arial" w:cs="Arial"/>
          <w:sz w:val="20"/>
          <w:szCs w:val="20"/>
        </w:rPr>
        <w:t>La dirección general pondrá en práctica para 2.009 una nueva política con relación al efectivo.</w:t>
      </w:r>
    </w:p>
    <w:p w:rsidR="00B87AAC" w:rsidRPr="0012526F" w:rsidRDefault="00B87AAC" w:rsidP="0012526F">
      <w:pPr>
        <w:spacing w:after="0" w:line="240" w:lineRule="auto"/>
        <w:ind w:left="708"/>
        <w:jc w:val="both"/>
        <w:rPr>
          <w:rFonts w:ascii="Arial" w:hAnsi="Arial" w:cs="Arial"/>
          <w:sz w:val="20"/>
          <w:szCs w:val="20"/>
        </w:rPr>
      </w:pPr>
      <w:r w:rsidRPr="0012526F">
        <w:rPr>
          <w:rFonts w:ascii="Arial" w:hAnsi="Arial" w:cs="Arial"/>
          <w:sz w:val="20"/>
          <w:szCs w:val="20"/>
        </w:rPr>
        <w:t xml:space="preserve">Se establece un saldo mínimo de Bs. 12.000 al final de cada mes. Se pueden pedir préstamos únicamente </w:t>
      </w:r>
    </w:p>
    <w:p w:rsidR="00B87AAC" w:rsidRPr="0012526F" w:rsidRDefault="00B87AAC" w:rsidP="0012526F">
      <w:pPr>
        <w:spacing w:after="0" w:line="240" w:lineRule="auto"/>
        <w:jc w:val="both"/>
        <w:rPr>
          <w:rFonts w:ascii="Arial" w:hAnsi="Arial" w:cs="Arial"/>
          <w:sz w:val="20"/>
          <w:szCs w:val="20"/>
        </w:rPr>
      </w:pPr>
      <w:proofErr w:type="gramStart"/>
      <w:r w:rsidRPr="0012526F">
        <w:rPr>
          <w:rFonts w:ascii="Arial" w:hAnsi="Arial" w:cs="Arial"/>
          <w:sz w:val="20"/>
          <w:szCs w:val="20"/>
        </w:rPr>
        <w:t>el</w:t>
      </w:r>
      <w:proofErr w:type="gramEnd"/>
      <w:r w:rsidRPr="0012526F">
        <w:rPr>
          <w:rFonts w:ascii="Arial" w:hAnsi="Arial" w:cs="Arial"/>
          <w:sz w:val="20"/>
          <w:szCs w:val="20"/>
        </w:rPr>
        <w:t xml:space="preserve"> día primero. Solamente se pueden pedir y pagar cantidades que sean múltiplos de Bs. 6.000. Los pagos se hacen únicamente el último día del mes y se pagará lo que se pueda, tan pronto como sea posible. Los intereses son el 18% anual y se pagan proporcionalmente al pago principal que se efectúe.</w:t>
      </w:r>
    </w:p>
    <w:p w:rsidR="00B87AAC" w:rsidRPr="0012526F" w:rsidRDefault="00B87AAC" w:rsidP="0012526F">
      <w:pPr>
        <w:pStyle w:val="Prrafodelista"/>
        <w:numPr>
          <w:ilvl w:val="0"/>
          <w:numId w:val="2"/>
        </w:numPr>
        <w:jc w:val="both"/>
        <w:rPr>
          <w:rFonts w:ascii="Arial" w:hAnsi="Arial" w:cs="Arial"/>
          <w:b/>
          <w:sz w:val="20"/>
          <w:szCs w:val="20"/>
        </w:rPr>
      </w:pPr>
      <w:r w:rsidRPr="0012526F">
        <w:rPr>
          <w:rFonts w:ascii="Arial" w:hAnsi="Arial" w:cs="Arial"/>
          <w:b/>
          <w:sz w:val="20"/>
          <w:szCs w:val="20"/>
        </w:rPr>
        <w:t>Prepare un presupuesto de efectivo para cada uno de los primeros tres meses de 2.009, que muestre el saldo antes de financiamiento y el saldo final.</w:t>
      </w:r>
    </w:p>
    <w:p w:rsidR="00FE5176" w:rsidRPr="0012526F" w:rsidRDefault="00FE5176" w:rsidP="0012526F">
      <w:pPr>
        <w:spacing w:after="0" w:line="240" w:lineRule="auto"/>
        <w:rPr>
          <w:rFonts w:ascii="Arial" w:hAnsi="Arial" w:cs="Arial"/>
          <w:b/>
          <w:sz w:val="20"/>
          <w:szCs w:val="20"/>
        </w:rPr>
      </w:pPr>
      <w:r w:rsidRPr="0012526F">
        <w:rPr>
          <w:rFonts w:ascii="Arial" w:hAnsi="Arial" w:cs="Arial"/>
          <w:b/>
          <w:sz w:val="20"/>
          <w:szCs w:val="20"/>
        </w:rPr>
        <w:t>7</w:t>
      </w:r>
      <w:r w:rsidRPr="0012526F">
        <w:rPr>
          <w:rFonts w:ascii="Arial" w:hAnsi="Arial" w:cs="Arial"/>
          <w:sz w:val="20"/>
          <w:szCs w:val="20"/>
        </w:rPr>
        <w:t xml:space="preserve">.- El inventario de la </w:t>
      </w:r>
      <w:proofErr w:type="spellStart"/>
      <w:r w:rsidRPr="0012526F">
        <w:rPr>
          <w:rFonts w:ascii="Arial" w:hAnsi="Arial" w:cs="Arial"/>
          <w:sz w:val="20"/>
          <w:szCs w:val="20"/>
        </w:rPr>
        <w:t>Cía</w:t>
      </w:r>
      <w:proofErr w:type="spellEnd"/>
      <w:r w:rsidRPr="0012526F">
        <w:rPr>
          <w:rFonts w:ascii="Arial" w:hAnsi="Arial" w:cs="Arial"/>
          <w:sz w:val="20"/>
          <w:szCs w:val="20"/>
        </w:rPr>
        <w:t xml:space="preserve"> “A” era de Bs. 182.000 el 31 de mayo. La administradora estaba molesta porque el inventario era demasiado alto. Ella ha adoptado las siguientes políticas respecto a las compras de mercaderías y al inventario. Al final de cualquier mes, el inventario debe ser igual a Bs.  15.000 más el 80% del costo de los artículos que se venderán durante el siguiente mes. El promedio del costo de la mercadería vendida es igual al 65% de las ventas. Los plazos para pagar las compras por lo general son 30 días netos. Las compras realizadas durante un mes dado se pagan de la siguiente manera: 20% durante ese mismo mes y el 80% restante durante el siguiente. Las compras de mayo ascendieron a Bs. 170.000. Se espera que las ventas se por: Bs. 300.000 en junio; Bs. 270.000 en julio; Bs. 330.000 en agosto; y Bs. 360.000 en septiembre. Se pide: </w:t>
      </w:r>
      <w:r w:rsidRPr="0012526F">
        <w:rPr>
          <w:rFonts w:ascii="Arial" w:hAnsi="Arial" w:cs="Arial"/>
          <w:b/>
          <w:sz w:val="20"/>
          <w:szCs w:val="20"/>
        </w:rPr>
        <w:t>E</w:t>
      </w:r>
      <w:r w:rsidR="0012526F">
        <w:rPr>
          <w:rFonts w:ascii="Arial" w:hAnsi="Arial" w:cs="Arial"/>
          <w:b/>
          <w:sz w:val="20"/>
          <w:szCs w:val="20"/>
        </w:rPr>
        <w:t xml:space="preserve">laborar programas mostrando los </w:t>
      </w:r>
      <w:r w:rsidRPr="0012526F">
        <w:rPr>
          <w:rFonts w:ascii="Arial" w:hAnsi="Arial" w:cs="Arial"/>
          <w:b/>
          <w:sz w:val="20"/>
          <w:szCs w:val="20"/>
        </w:rPr>
        <w:t>presupuestos para junio, julio y agosto de desembolsos por compras. (</w:t>
      </w:r>
      <w:proofErr w:type="gramStart"/>
      <w:r w:rsidRPr="0012526F">
        <w:rPr>
          <w:rFonts w:ascii="Arial" w:hAnsi="Arial" w:cs="Arial"/>
          <w:b/>
          <w:sz w:val="20"/>
          <w:szCs w:val="20"/>
        </w:rPr>
        <w:t>incluya</w:t>
      </w:r>
      <w:proofErr w:type="gramEnd"/>
      <w:r w:rsidRPr="0012526F">
        <w:rPr>
          <w:rFonts w:ascii="Arial" w:hAnsi="Arial" w:cs="Arial"/>
          <w:b/>
          <w:sz w:val="20"/>
          <w:szCs w:val="20"/>
        </w:rPr>
        <w:t xml:space="preserve"> cálculos auxiliares).</w:t>
      </w:r>
    </w:p>
    <w:p w:rsidR="005F323D" w:rsidRPr="00EF3BBA" w:rsidRDefault="005F323D" w:rsidP="005F323D">
      <w:pPr>
        <w:spacing w:after="0" w:line="240" w:lineRule="auto"/>
        <w:jc w:val="both"/>
        <w:rPr>
          <w:rFonts w:ascii="Arial" w:hAnsi="Arial" w:cs="Arial"/>
          <w:sz w:val="20"/>
          <w:szCs w:val="20"/>
        </w:rPr>
      </w:pPr>
      <w:r>
        <w:rPr>
          <w:rFonts w:ascii="Arial" w:hAnsi="Arial" w:cs="Arial"/>
          <w:b/>
          <w:sz w:val="20"/>
          <w:szCs w:val="20"/>
        </w:rPr>
        <w:t>8</w:t>
      </w:r>
      <w:r w:rsidRPr="00EF3BBA">
        <w:rPr>
          <w:rFonts w:ascii="Arial" w:hAnsi="Arial" w:cs="Arial"/>
          <w:sz w:val="20"/>
          <w:szCs w:val="20"/>
        </w:rPr>
        <w:t xml:space="preserve">.- La </w:t>
      </w:r>
      <w:proofErr w:type="spellStart"/>
      <w:r w:rsidRPr="00EF3BBA">
        <w:rPr>
          <w:rFonts w:ascii="Arial" w:hAnsi="Arial" w:cs="Arial"/>
          <w:sz w:val="20"/>
          <w:szCs w:val="20"/>
        </w:rPr>
        <w:t>Cía</w:t>
      </w:r>
      <w:proofErr w:type="spellEnd"/>
      <w:r w:rsidRPr="00EF3BBA">
        <w:rPr>
          <w:rFonts w:ascii="Arial" w:hAnsi="Arial" w:cs="Arial"/>
          <w:sz w:val="20"/>
          <w:szCs w:val="20"/>
        </w:rPr>
        <w:t xml:space="preserve"> “M” estaba elaborando su presupuesto de efectivo para el primer trimestre de 2.008. Las proyecciones de ventas son: enero Bs. 190.000, febrero 220.000, marzo 250.000. El 20% de las ventas son en efectivo y el 80% a crédito. El 50% de las cuentas de crédito se cobran durante el mes en que se realiza la venta, el 30% durante el mes posterior a la venta, el 10% durante el mes siguiente, y el 10% restante durante el siguiente mes. No se espera tener cuentas incobrables. Las cuentas por cobrar al principio de 2.008 ascendían a Bs. </w:t>
      </w:r>
      <w:r w:rsidRPr="00EF3BBA">
        <w:rPr>
          <w:rFonts w:ascii="Arial" w:hAnsi="Arial" w:cs="Arial"/>
          <w:b/>
          <w:sz w:val="20"/>
          <w:szCs w:val="20"/>
        </w:rPr>
        <w:t>¿?????</w:t>
      </w:r>
      <w:r w:rsidRPr="00EF3BBA">
        <w:rPr>
          <w:rFonts w:ascii="Arial" w:hAnsi="Arial" w:cs="Arial"/>
          <w:sz w:val="20"/>
          <w:szCs w:val="20"/>
        </w:rPr>
        <w:t xml:space="preserve"> (10% de las ventas a crédito en octubre de Bs. 182.000, 20% de las ventas de crédito de noviembre de Bs. 162.000; y 50% de las ventas de crédito de diciembre de Bs. 152.000). </w:t>
      </w:r>
    </w:p>
    <w:p w:rsidR="005F323D" w:rsidRPr="00EF3BBA" w:rsidRDefault="005F323D" w:rsidP="005F323D">
      <w:pPr>
        <w:pStyle w:val="Prrafodelista"/>
        <w:numPr>
          <w:ilvl w:val="0"/>
          <w:numId w:val="3"/>
        </w:numPr>
        <w:jc w:val="both"/>
        <w:rPr>
          <w:rFonts w:ascii="Arial" w:hAnsi="Arial" w:cs="Arial"/>
          <w:sz w:val="20"/>
          <w:szCs w:val="20"/>
        </w:rPr>
      </w:pPr>
      <w:r w:rsidRPr="00EF3BBA">
        <w:rPr>
          <w:rFonts w:ascii="Arial" w:hAnsi="Arial" w:cs="Arial"/>
          <w:b/>
          <w:sz w:val="20"/>
          <w:szCs w:val="20"/>
        </w:rPr>
        <w:t>Elabore un programa de entradas de efectivo para enero, febrero y marzo 2.008</w:t>
      </w:r>
    </w:p>
    <w:p w:rsidR="005F323D" w:rsidRPr="00EF3BBA" w:rsidRDefault="005F323D" w:rsidP="005F323D">
      <w:pPr>
        <w:pStyle w:val="Prrafodelista"/>
        <w:numPr>
          <w:ilvl w:val="0"/>
          <w:numId w:val="3"/>
        </w:numPr>
        <w:jc w:val="both"/>
        <w:rPr>
          <w:rFonts w:ascii="Arial" w:hAnsi="Arial" w:cs="Arial"/>
          <w:sz w:val="20"/>
          <w:szCs w:val="20"/>
        </w:rPr>
      </w:pPr>
      <w:r w:rsidRPr="00EF3BBA">
        <w:rPr>
          <w:rFonts w:ascii="Arial" w:hAnsi="Arial" w:cs="Arial"/>
          <w:b/>
          <w:sz w:val="20"/>
          <w:szCs w:val="20"/>
        </w:rPr>
        <w:t>Determine el saldo de las cuentas por cobrar a principio de 2008</w:t>
      </w:r>
    </w:p>
    <w:p w:rsidR="00FE5176" w:rsidRPr="0012526F" w:rsidRDefault="0012526F" w:rsidP="0012526F">
      <w:pPr>
        <w:spacing w:line="240" w:lineRule="auto"/>
        <w:jc w:val="both"/>
        <w:rPr>
          <w:rFonts w:ascii="Arial" w:hAnsi="Arial" w:cs="Arial"/>
          <w:b/>
          <w:sz w:val="20"/>
          <w:szCs w:val="20"/>
          <w:u w:val="single"/>
        </w:rPr>
      </w:pPr>
      <w:r>
        <w:rPr>
          <w:rFonts w:ascii="Arial" w:hAnsi="Arial" w:cs="Arial"/>
          <w:b/>
          <w:sz w:val="20"/>
          <w:szCs w:val="20"/>
          <w:u w:val="single"/>
        </w:rPr>
        <w:t>SOLO SON VALIDAS LAS RESPUESTAS SI SE INCLUYEN CALCULOS AUXILIARES</w:t>
      </w:r>
    </w:p>
    <w:p w:rsidR="00FE5176" w:rsidRDefault="00FE5176" w:rsidP="00FE5176">
      <w:pPr>
        <w:jc w:val="both"/>
        <w:rPr>
          <w:rFonts w:ascii="Arial" w:hAnsi="Arial" w:cs="Arial"/>
          <w:b/>
          <w:sz w:val="16"/>
          <w:szCs w:val="16"/>
        </w:rPr>
      </w:pPr>
    </w:p>
    <w:p w:rsidR="0012526F" w:rsidRDefault="0012526F" w:rsidP="0012526F">
      <w:pPr>
        <w:jc w:val="right"/>
        <w:rPr>
          <w:rFonts w:ascii="Arial" w:hAnsi="Arial" w:cs="Arial"/>
          <w:b/>
          <w:sz w:val="20"/>
          <w:szCs w:val="20"/>
        </w:rPr>
      </w:pPr>
      <w:r>
        <w:rPr>
          <w:rFonts w:ascii="Arial" w:hAnsi="Arial" w:cs="Arial"/>
          <w:b/>
          <w:sz w:val="20"/>
          <w:szCs w:val="20"/>
        </w:rPr>
        <w:t>Oruro, julio de 2019</w:t>
      </w:r>
    </w:p>
    <w:p w:rsidR="0012526F" w:rsidRDefault="0012526F" w:rsidP="0012526F">
      <w:pPr>
        <w:jc w:val="center"/>
        <w:rPr>
          <w:rFonts w:ascii="Arial" w:hAnsi="Arial" w:cs="Arial"/>
          <w:b/>
          <w:sz w:val="20"/>
          <w:szCs w:val="20"/>
        </w:rPr>
      </w:pPr>
    </w:p>
    <w:p w:rsidR="0012526F" w:rsidRDefault="0012526F" w:rsidP="0012526F">
      <w:pPr>
        <w:spacing w:after="0" w:line="240" w:lineRule="auto"/>
        <w:jc w:val="center"/>
        <w:rPr>
          <w:rFonts w:ascii="Arial" w:hAnsi="Arial" w:cs="Arial"/>
          <w:b/>
          <w:sz w:val="20"/>
          <w:szCs w:val="20"/>
        </w:rPr>
      </w:pPr>
      <w:r>
        <w:rPr>
          <w:rFonts w:ascii="Arial" w:hAnsi="Arial" w:cs="Arial"/>
          <w:b/>
          <w:sz w:val="20"/>
          <w:szCs w:val="20"/>
        </w:rPr>
        <w:t>Lic. René Toco Ch.</w:t>
      </w:r>
    </w:p>
    <w:p w:rsidR="0012526F" w:rsidRDefault="0012526F" w:rsidP="0012526F">
      <w:pPr>
        <w:spacing w:after="0" w:line="240" w:lineRule="auto"/>
        <w:jc w:val="center"/>
        <w:rPr>
          <w:rFonts w:ascii="Arial" w:hAnsi="Arial" w:cs="Arial"/>
          <w:b/>
          <w:sz w:val="20"/>
          <w:szCs w:val="20"/>
        </w:rPr>
      </w:pPr>
      <w:r>
        <w:rPr>
          <w:rFonts w:ascii="Arial" w:hAnsi="Arial" w:cs="Arial"/>
          <w:b/>
          <w:sz w:val="20"/>
          <w:szCs w:val="20"/>
        </w:rPr>
        <w:t>DOCENTE TITULAR</w:t>
      </w:r>
    </w:p>
    <w:p w:rsidR="0012526F" w:rsidRDefault="0012526F" w:rsidP="0012526F">
      <w:pPr>
        <w:jc w:val="center"/>
        <w:rPr>
          <w:rFonts w:ascii="Arial" w:hAnsi="Arial" w:cs="Arial"/>
          <w:b/>
          <w:sz w:val="20"/>
          <w:szCs w:val="20"/>
        </w:rPr>
      </w:pPr>
    </w:p>
    <w:p w:rsidR="0012526F" w:rsidRDefault="0012526F" w:rsidP="0012526F">
      <w:pPr>
        <w:jc w:val="right"/>
        <w:rPr>
          <w:rFonts w:ascii="Arial" w:hAnsi="Arial" w:cs="Arial"/>
          <w:b/>
          <w:sz w:val="20"/>
          <w:szCs w:val="20"/>
        </w:rPr>
      </w:pPr>
    </w:p>
    <w:p w:rsidR="0012526F" w:rsidRPr="0012526F" w:rsidRDefault="0012526F" w:rsidP="0012526F">
      <w:pPr>
        <w:jc w:val="right"/>
        <w:rPr>
          <w:rFonts w:ascii="Arial" w:hAnsi="Arial" w:cs="Arial"/>
          <w:b/>
          <w:sz w:val="20"/>
          <w:szCs w:val="20"/>
        </w:rPr>
      </w:pPr>
    </w:p>
    <w:p w:rsidR="00B87AAC" w:rsidRDefault="00B87AAC" w:rsidP="00B87AAC">
      <w:pPr>
        <w:spacing w:after="0" w:line="240" w:lineRule="auto"/>
        <w:jc w:val="both"/>
        <w:rPr>
          <w:rFonts w:ascii="Arial" w:hAnsi="Arial" w:cs="Arial"/>
          <w:b/>
          <w:sz w:val="18"/>
          <w:szCs w:val="18"/>
        </w:rPr>
      </w:pPr>
    </w:p>
    <w:p w:rsidR="00B87AAC" w:rsidRPr="008F4185" w:rsidRDefault="00B87AAC" w:rsidP="00B87AAC">
      <w:pPr>
        <w:spacing w:after="0" w:line="240" w:lineRule="auto"/>
        <w:jc w:val="both"/>
        <w:rPr>
          <w:rFonts w:ascii="Arial" w:hAnsi="Arial" w:cs="Arial"/>
          <w:b/>
          <w:sz w:val="18"/>
          <w:szCs w:val="18"/>
        </w:rPr>
      </w:pPr>
    </w:p>
    <w:sectPr w:rsidR="00B87AAC" w:rsidRPr="008F4185" w:rsidSect="00C1611C">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3E85D86"/>
    <w:multiLevelType w:val="hybridMultilevel"/>
    <w:tmpl w:val="0642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F287B06"/>
    <w:multiLevelType w:val="hybridMultilevel"/>
    <w:tmpl w:val="D81A1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1C"/>
    <w:rsid w:val="0012526F"/>
    <w:rsid w:val="00166FF4"/>
    <w:rsid w:val="003C19DB"/>
    <w:rsid w:val="005E7703"/>
    <w:rsid w:val="005F323D"/>
    <w:rsid w:val="008F4185"/>
    <w:rsid w:val="00B67888"/>
    <w:rsid w:val="00B87AAC"/>
    <w:rsid w:val="00C1611C"/>
    <w:rsid w:val="00CE2F2F"/>
    <w:rsid w:val="00DA0CEC"/>
    <w:rsid w:val="00FE5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08C8-532A-4068-BBCB-081A0595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AAC"/>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F32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11</cp:revision>
  <cp:lastPrinted>2019-07-24T16:29:00Z</cp:lastPrinted>
  <dcterms:created xsi:type="dcterms:W3CDTF">2019-07-24T11:17:00Z</dcterms:created>
  <dcterms:modified xsi:type="dcterms:W3CDTF">2019-07-24T16:34:00Z</dcterms:modified>
</cp:coreProperties>
</file>