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149" w:rsidRDefault="002B4149" w:rsidP="002B4149">
      <w:pPr>
        <w:jc w:val="center"/>
        <w:rPr>
          <w:rFonts w:ascii="Arial" w:hAnsi="Arial" w:cs="Arial"/>
          <w:b/>
          <w:sz w:val="20"/>
          <w:szCs w:val="20"/>
          <w:u w:val="single"/>
        </w:rPr>
      </w:pPr>
      <w:bookmarkStart w:id="0" w:name="_GoBack"/>
      <w:bookmarkEnd w:id="0"/>
      <w:r w:rsidRPr="00A20EAA">
        <w:rPr>
          <w:rFonts w:ascii="Arial" w:hAnsi="Arial" w:cs="Arial"/>
          <w:b/>
          <w:sz w:val="20"/>
          <w:szCs w:val="20"/>
          <w:u w:val="single"/>
        </w:rPr>
        <w:t>EXAMEN DE GRADO</w:t>
      </w:r>
      <w:r w:rsidRPr="00A20EAA">
        <w:rPr>
          <w:rFonts w:ascii="Arial" w:hAnsi="Arial" w:cs="Arial"/>
          <w:b/>
          <w:sz w:val="20"/>
          <w:szCs w:val="20"/>
        </w:rPr>
        <w:t xml:space="preserve">              </w:t>
      </w:r>
      <w:r w:rsidRPr="00A20EAA">
        <w:rPr>
          <w:rFonts w:ascii="Arial" w:hAnsi="Arial" w:cs="Arial"/>
          <w:b/>
          <w:sz w:val="20"/>
          <w:szCs w:val="20"/>
          <w:u w:val="single"/>
        </w:rPr>
        <w:t>(BOLO No. 8)</w:t>
      </w:r>
    </w:p>
    <w:p w:rsidR="002B4149" w:rsidRPr="004250D8" w:rsidRDefault="002B4149" w:rsidP="002B4149">
      <w:pPr>
        <w:jc w:val="both"/>
        <w:rPr>
          <w:rFonts w:ascii="Arial" w:hAnsi="Arial" w:cs="Arial"/>
          <w:sz w:val="20"/>
          <w:szCs w:val="20"/>
        </w:rPr>
      </w:pPr>
      <w:r>
        <w:rPr>
          <w:rFonts w:ascii="Arial" w:hAnsi="Arial" w:cs="Arial"/>
          <w:b/>
          <w:sz w:val="20"/>
          <w:szCs w:val="20"/>
        </w:rPr>
        <w:t>1</w:t>
      </w:r>
      <w:r w:rsidRPr="004250D8">
        <w:rPr>
          <w:rFonts w:ascii="Arial" w:hAnsi="Arial" w:cs="Arial"/>
          <w:sz w:val="20"/>
          <w:szCs w:val="20"/>
        </w:rPr>
        <w:t>.- La Empresa Medios Gráficos Asociados (MGA) es una compañía en gran expansión en el campo de la reproducción masiva de textos educativos. El señor Rafael Prado, propietario y gerente de la empresa, ha concentrado su esfuerzo en la obtención de un producto de calidad a un precio modesto, cumpliendo las entregas de pedidos. La expansión de las ventas ha sido atribuida a ésta filosofía. Prado encuentra cada vez más difícil supervisar personalmente las operaciones de la empresa y está intentando crear una estructura organizativa que facilitaría el control de gestión. Uno de los últimos cambios introducidos fue la designación de los departamento como centros de costo, con control sobre las operaciones departamentales transferidas por Rafael Prado a cada jefe de departamento. Sin embargo el control de calidad está todavía directamente bajo su mando, al igual que las funciones financieras y de contabilidad. Se contrató un jefe y responsable de materiales para realizar las compras de todos los materiales y para supervisar las operaciones de manipulación de inventario (recepción, almacenamiento, etc.) y las funciones de archivo. El jefe y encargado de materiales es también  responsable de un inventario adecuado basándose en los niveles de producción planificados.</w:t>
      </w:r>
    </w:p>
    <w:p w:rsidR="002B4149" w:rsidRPr="004250D8" w:rsidRDefault="002B4149" w:rsidP="002B4149">
      <w:pPr>
        <w:jc w:val="both"/>
        <w:rPr>
          <w:rFonts w:ascii="Arial" w:hAnsi="Arial" w:cs="Arial"/>
          <w:sz w:val="20"/>
          <w:szCs w:val="20"/>
          <w:u w:val="single"/>
        </w:rPr>
      </w:pPr>
      <w:r w:rsidRPr="004250D8">
        <w:rPr>
          <w:rFonts w:ascii="Arial" w:hAnsi="Arial" w:cs="Arial"/>
          <w:sz w:val="20"/>
          <w:szCs w:val="20"/>
        </w:rPr>
        <w:t xml:space="preserve">La pérdida de control personal sobre las operaciones de MGA estimuló a Prado para encontrar un método con el que pudiera evaluar eficazmente el rendimiento de la empresa. David Flores, un nuevo contador de costos, propuso la utilización de un sistema de costos estándar. En tal caso las variaciones de materiales, mano de obra y costos indirectos de fabricación se podrían calcular e informar directamente a Rafael Prado.  </w:t>
      </w:r>
      <w:r w:rsidRPr="004250D8">
        <w:rPr>
          <w:rFonts w:ascii="Arial" w:hAnsi="Arial" w:cs="Arial"/>
          <w:sz w:val="20"/>
          <w:szCs w:val="20"/>
          <w:u w:val="single"/>
        </w:rPr>
        <w:t>SE SOLICITA:</w:t>
      </w:r>
    </w:p>
    <w:p w:rsidR="002B4149" w:rsidRPr="004250D8" w:rsidRDefault="002B4149" w:rsidP="002B4149">
      <w:pPr>
        <w:jc w:val="both"/>
        <w:rPr>
          <w:rFonts w:ascii="Arial" w:hAnsi="Arial" w:cs="Arial"/>
          <w:sz w:val="20"/>
          <w:szCs w:val="20"/>
        </w:rPr>
      </w:pPr>
      <w:r w:rsidRPr="004250D8">
        <w:rPr>
          <w:rFonts w:ascii="Arial" w:hAnsi="Arial" w:cs="Arial"/>
          <w:sz w:val="20"/>
          <w:szCs w:val="20"/>
        </w:rPr>
        <w:t xml:space="preserve">  a) Supóngase que la empresa va a introducir un sistema de costos estándar y establecer normas estándar para materiales, mano de obra y costos indirectos de fabricación. Identificar y discutir cada uno de éstos componentes de costos</w:t>
      </w:r>
    </w:p>
    <w:p w:rsidR="002B4149" w:rsidRPr="004250D8" w:rsidRDefault="002B4149" w:rsidP="002B4149">
      <w:pPr>
        <w:jc w:val="both"/>
        <w:rPr>
          <w:rFonts w:ascii="Arial" w:hAnsi="Arial" w:cs="Arial"/>
          <w:sz w:val="20"/>
          <w:szCs w:val="20"/>
        </w:rPr>
      </w:pPr>
      <w:r w:rsidRPr="004250D8">
        <w:rPr>
          <w:rFonts w:ascii="Arial" w:hAnsi="Arial" w:cs="Arial"/>
          <w:sz w:val="20"/>
          <w:szCs w:val="20"/>
        </w:rPr>
        <w:t xml:space="preserve">          i) Quién debería intervenir en el establecimiento de las normas estándar.</w:t>
      </w:r>
    </w:p>
    <w:p w:rsidR="002B4149" w:rsidRPr="00515C3E" w:rsidRDefault="002B4149" w:rsidP="002B4149">
      <w:pPr>
        <w:jc w:val="both"/>
        <w:rPr>
          <w:rFonts w:ascii="Arial" w:hAnsi="Arial" w:cs="Arial"/>
          <w:sz w:val="18"/>
          <w:szCs w:val="18"/>
        </w:rPr>
      </w:pPr>
      <w:r w:rsidRPr="004250D8">
        <w:rPr>
          <w:rFonts w:ascii="Arial" w:hAnsi="Arial" w:cs="Arial"/>
          <w:sz w:val="20"/>
          <w:szCs w:val="20"/>
        </w:rPr>
        <w:t xml:space="preserve">         ii) Los  factores que deberían considerarse en el establecimiento de las mismas</w:t>
      </w:r>
    </w:p>
    <w:p w:rsidR="002B4149" w:rsidRPr="00FB3824" w:rsidRDefault="002B4149" w:rsidP="002B4149">
      <w:pPr>
        <w:jc w:val="both"/>
        <w:rPr>
          <w:rFonts w:ascii="Arial" w:hAnsi="Arial" w:cs="Arial"/>
          <w:sz w:val="20"/>
          <w:szCs w:val="20"/>
        </w:rPr>
      </w:pPr>
      <w:r>
        <w:rPr>
          <w:rFonts w:ascii="Arial" w:hAnsi="Arial" w:cs="Arial"/>
          <w:b/>
          <w:sz w:val="20"/>
          <w:szCs w:val="20"/>
        </w:rPr>
        <w:t>2</w:t>
      </w:r>
      <w:r w:rsidRPr="00FB3824">
        <w:rPr>
          <w:rFonts w:ascii="Arial" w:hAnsi="Arial" w:cs="Arial"/>
          <w:sz w:val="20"/>
          <w:szCs w:val="20"/>
        </w:rPr>
        <w:t>.- La Compañía de Suministros Estándar produce un solo artículo que pasa por dos departamentos operativos. La tarjeta de costo estándar para este artículo mostraba los siguientes costos de mano de obra:</w:t>
      </w:r>
    </w:p>
    <w:p w:rsidR="002B4149" w:rsidRPr="00FB3824" w:rsidRDefault="002B4149" w:rsidP="002B4149">
      <w:pPr>
        <w:jc w:val="both"/>
        <w:rPr>
          <w:rFonts w:ascii="Arial" w:hAnsi="Arial" w:cs="Arial"/>
          <w:sz w:val="20"/>
          <w:szCs w:val="20"/>
        </w:rPr>
      </w:pPr>
      <w:r w:rsidRPr="00FB3824">
        <w:rPr>
          <w:rFonts w:ascii="Arial" w:hAnsi="Arial" w:cs="Arial"/>
          <w:sz w:val="20"/>
          <w:szCs w:val="20"/>
        </w:rPr>
        <w:t>Depto. “A”: tiempo estándar 1,</w:t>
      </w:r>
      <w:r>
        <w:rPr>
          <w:rFonts w:ascii="Arial" w:hAnsi="Arial" w:cs="Arial"/>
          <w:sz w:val="20"/>
          <w:szCs w:val="20"/>
        </w:rPr>
        <w:t xml:space="preserve">45 </w:t>
      </w:r>
      <w:r w:rsidRPr="00FB3824">
        <w:rPr>
          <w:rFonts w:ascii="Arial" w:hAnsi="Arial" w:cs="Arial"/>
          <w:sz w:val="20"/>
          <w:szCs w:val="20"/>
        </w:rPr>
        <w:t>horas a una cuota estándar de Bs. 7,</w:t>
      </w:r>
      <w:r>
        <w:rPr>
          <w:rFonts w:ascii="Arial" w:hAnsi="Arial" w:cs="Arial"/>
          <w:sz w:val="20"/>
          <w:szCs w:val="20"/>
        </w:rPr>
        <w:t>3</w:t>
      </w:r>
      <w:r w:rsidRPr="00FB3824">
        <w:rPr>
          <w:rFonts w:ascii="Arial" w:hAnsi="Arial" w:cs="Arial"/>
          <w:sz w:val="20"/>
          <w:szCs w:val="20"/>
        </w:rPr>
        <w:t>0 por hora</w:t>
      </w:r>
    </w:p>
    <w:p w:rsidR="002B4149" w:rsidRPr="00FB3824" w:rsidRDefault="002B4149" w:rsidP="002B4149">
      <w:pPr>
        <w:jc w:val="both"/>
        <w:rPr>
          <w:rFonts w:ascii="Arial" w:hAnsi="Arial" w:cs="Arial"/>
          <w:sz w:val="20"/>
          <w:szCs w:val="20"/>
        </w:rPr>
      </w:pPr>
      <w:r w:rsidRPr="00FB3824">
        <w:rPr>
          <w:rFonts w:ascii="Arial" w:hAnsi="Arial" w:cs="Arial"/>
          <w:sz w:val="20"/>
          <w:szCs w:val="20"/>
        </w:rPr>
        <w:t>Depto. “B”: tiempo estándar 0,</w:t>
      </w:r>
      <w:r>
        <w:rPr>
          <w:rFonts w:ascii="Arial" w:hAnsi="Arial" w:cs="Arial"/>
          <w:sz w:val="20"/>
          <w:szCs w:val="20"/>
        </w:rPr>
        <w:t>8</w:t>
      </w:r>
      <w:r w:rsidRPr="00FB3824">
        <w:rPr>
          <w:rFonts w:ascii="Arial" w:hAnsi="Arial" w:cs="Arial"/>
          <w:sz w:val="20"/>
          <w:szCs w:val="20"/>
        </w:rPr>
        <w:t xml:space="preserve"> horas a una cuota estándar de Bs. </w:t>
      </w:r>
      <w:r>
        <w:rPr>
          <w:rFonts w:ascii="Arial" w:hAnsi="Arial" w:cs="Arial"/>
          <w:sz w:val="20"/>
          <w:szCs w:val="20"/>
        </w:rPr>
        <w:t>7</w:t>
      </w:r>
      <w:r w:rsidRPr="00FB3824">
        <w:rPr>
          <w:rFonts w:ascii="Arial" w:hAnsi="Arial" w:cs="Arial"/>
          <w:sz w:val="20"/>
          <w:szCs w:val="20"/>
        </w:rPr>
        <w:t>,</w:t>
      </w:r>
      <w:r>
        <w:rPr>
          <w:rFonts w:ascii="Arial" w:hAnsi="Arial" w:cs="Arial"/>
          <w:sz w:val="20"/>
          <w:szCs w:val="20"/>
        </w:rPr>
        <w:t>6</w:t>
      </w:r>
      <w:r w:rsidRPr="00FB3824">
        <w:rPr>
          <w:rFonts w:ascii="Arial" w:hAnsi="Arial" w:cs="Arial"/>
          <w:sz w:val="20"/>
          <w:szCs w:val="20"/>
        </w:rPr>
        <w:t>0 por hora</w:t>
      </w:r>
    </w:p>
    <w:p w:rsidR="002B4149" w:rsidRPr="00FB3824" w:rsidRDefault="002B4149" w:rsidP="002B4149">
      <w:pPr>
        <w:jc w:val="both"/>
        <w:rPr>
          <w:rFonts w:ascii="Arial" w:hAnsi="Arial" w:cs="Arial"/>
          <w:sz w:val="20"/>
          <w:szCs w:val="20"/>
        </w:rPr>
      </w:pPr>
      <w:r w:rsidRPr="00FB3824">
        <w:rPr>
          <w:rFonts w:ascii="Arial" w:hAnsi="Arial" w:cs="Arial"/>
          <w:sz w:val="20"/>
          <w:szCs w:val="20"/>
        </w:rPr>
        <w:t>Durante el mes de noviembre se produjeron 1.000 unidades. Los costos reales de mano de obra en los dos departamentos fueron:</w:t>
      </w:r>
    </w:p>
    <w:p w:rsidR="002B4149" w:rsidRPr="00FB3824" w:rsidRDefault="002B4149" w:rsidP="002B4149">
      <w:pPr>
        <w:jc w:val="both"/>
        <w:rPr>
          <w:rFonts w:ascii="Arial" w:hAnsi="Arial" w:cs="Arial"/>
          <w:sz w:val="20"/>
          <w:szCs w:val="20"/>
        </w:rPr>
      </w:pPr>
      <w:r w:rsidRPr="00FB3824">
        <w:rPr>
          <w:rFonts w:ascii="Arial" w:hAnsi="Arial" w:cs="Arial"/>
          <w:sz w:val="20"/>
          <w:szCs w:val="20"/>
        </w:rPr>
        <w:t>Depto. “A”: 1000 horas con costo de Bs. 7.</w:t>
      </w:r>
      <w:r>
        <w:rPr>
          <w:rFonts w:ascii="Arial" w:hAnsi="Arial" w:cs="Arial"/>
          <w:sz w:val="20"/>
          <w:szCs w:val="20"/>
        </w:rPr>
        <w:t>7</w:t>
      </w:r>
      <w:r w:rsidRPr="00FB3824">
        <w:rPr>
          <w:rFonts w:ascii="Arial" w:hAnsi="Arial" w:cs="Arial"/>
          <w:sz w:val="20"/>
          <w:szCs w:val="20"/>
        </w:rPr>
        <w:t>00</w:t>
      </w:r>
    </w:p>
    <w:p w:rsidR="002B4149" w:rsidRPr="00FB3824" w:rsidRDefault="002B4149" w:rsidP="002B4149">
      <w:pPr>
        <w:jc w:val="both"/>
        <w:rPr>
          <w:rFonts w:ascii="Arial" w:hAnsi="Arial" w:cs="Arial"/>
          <w:sz w:val="20"/>
          <w:szCs w:val="20"/>
        </w:rPr>
      </w:pPr>
      <w:r w:rsidRPr="00FB3824">
        <w:rPr>
          <w:rFonts w:ascii="Arial" w:hAnsi="Arial" w:cs="Arial"/>
          <w:sz w:val="20"/>
          <w:szCs w:val="20"/>
        </w:rPr>
        <w:t>Depto. “B”:   750 horas con costo de Bs. 5.</w:t>
      </w:r>
      <w:r>
        <w:rPr>
          <w:rFonts w:ascii="Arial" w:hAnsi="Arial" w:cs="Arial"/>
          <w:sz w:val="20"/>
          <w:szCs w:val="20"/>
        </w:rPr>
        <w:t>8</w:t>
      </w:r>
      <w:r w:rsidRPr="00FB3824">
        <w:rPr>
          <w:rFonts w:ascii="Arial" w:hAnsi="Arial" w:cs="Arial"/>
          <w:sz w:val="20"/>
          <w:szCs w:val="20"/>
        </w:rPr>
        <w:t>00</w:t>
      </w:r>
    </w:p>
    <w:p w:rsidR="002B4149" w:rsidRPr="00CF6DD5" w:rsidRDefault="002B4149" w:rsidP="002B4149">
      <w:pPr>
        <w:jc w:val="both"/>
        <w:rPr>
          <w:rFonts w:ascii="Arial" w:hAnsi="Arial" w:cs="Arial"/>
          <w:sz w:val="20"/>
          <w:szCs w:val="20"/>
        </w:rPr>
      </w:pPr>
      <w:r w:rsidRPr="00FB3824">
        <w:rPr>
          <w:rFonts w:ascii="Arial" w:hAnsi="Arial" w:cs="Arial"/>
          <w:sz w:val="20"/>
          <w:szCs w:val="20"/>
        </w:rPr>
        <w:t>¿</w:t>
      </w:r>
      <w:proofErr w:type="gramStart"/>
      <w:r w:rsidRPr="00FB3824">
        <w:rPr>
          <w:rFonts w:ascii="Arial" w:hAnsi="Arial" w:cs="Arial"/>
          <w:sz w:val="20"/>
          <w:szCs w:val="20"/>
        </w:rPr>
        <w:t>cuál</w:t>
      </w:r>
      <w:proofErr w:type="gramEnd"/>
      <w:r w:rsidRPr="00FB3824">
        <w:rPr>
          <w:rFonts w:ascii="Arial" w:hAnsi="Arial" w:cs="Arial"/>
          <w:sz w:val="20"/>
          <w:szCs w:val="20"/>
        </w:rPr>
        <w:t xml:space="preserve"> fue la variación en tasa y la variación en eficiencia de la mano de obra?</w:t>
      </w:r>
    </w:p>
    <w:p w:rsidR="002B4149" w:rsidRPr="00A20EAA" w:rsidRDefault="002B4149" w:rsidP="002B4149">
      <w:pPr>
        <w:jc w:val="both"/>
        <w:rPr>
          <w:rFonts w:ascii="Arial" w:hAnsi="Arial" w:cs="Arial"/>
          <w:sz w:val="20"/>
          <w:szCs w:val="20"/>
        </w:rPr>
      </w:pPr>
      <w:r>
        <w:rPr>
          <w:rFonts w:ascii="Arial" w:hAnsi="Arial" w:cs="Arial"/>
          <w:b/>
          <w:sz w:val="20"/>
          <w:szCs w:val="20"/>
        </w:rPr>
        <w:t>3</w:t>
      </w:r>
      <w:r w:rsidRPr="00A20EAA">
        <w:rPr>
          <w:rFonts w:ascii="Arial" w:hAnsi="Arial" w:cs="Arial"/>
          <w:b/>
          <w:sz w:val="20"/>
          <w:szCs w:val="20"/>
        </w:rPr>
        <w:t>.-</w:t>
      </w:r>
      <w:r w:rsidRPr="00A20EAA">
        <w:rPr>
          <w:rFonts w:ascii="Arial" w:hAnsi="Arial" w:cs="Arial"/>
          <w:sz w:val="20"/>
          <w:szCs w:val="20"/>
        </w:rPr>
        <w:t xml:space="preserve"> La Empresa Industrial “ABC” cuenta con la siguiente información, para la determinación del costo unitario de producción:</w:t>
      </w:r>
    </w:p>
    <w:p w:rsidR="002B4149" w:rsidRPr="00A20EAA" w:rsidRDefault="002B4149" w:rsidP="002B4149">
      <w:pPr>
        <w:jc w:val="both"/>
        <w:rPr>
          <w:rFonts w:ascii="Arial" w:hAnsi="Arial" w:cs="Arial"/>
          <w:sz w:val="20"/>
          <w:szCs w:val="20"/>
        </w:rPr>
      </w:pPr>
      <w:r w:rsidRPr="00A20EAA">
        <w:rPr>
          <w:rFonts w:ascii="Arial" w:hAnsi="Arial" w:cs="Arial"/>
          <w:sz w:val="20"/>
          <w:szCs w:val="20"/>
        </w:rPr>
        <w:tab/>
        <w:t>COSTO CONJUNTO</w:t>
      </w:r>
      <w:r w:rsidRPr="00A20EAA">
        <w:rPr>
          <w:rFonts w:ascii="Arial" w:hAnsi="Arial" w:cs="Arial"/>
          <w:sz w:val="20"/>
          <w:szCs w:val="20"/>
        </w:rPr>
        <w:tab/>
      </w:r>
      <w:r w:rsidRPr="00A20EAA">
        <w:rPr>
          <w:rFonts w:ascii="Arial" w:hAnsi="Arial" w:cs="Arial"/>
          <w:sz w:val="20"/>
          <w:szCs w:val="20"/>
        </w:rPr>
        <w:tab/>
      </w:r>
      <w:r w:rsidRPr="00A20EAA">
        <w:rPr>
          <w:rFonts w:ascii="Arial" w:hAnsi="Arial" w:cs="Arial"/>
          <w:sz w:val="20"/>
          <w:szCs w:val="20"/>
        </w:rPr>
        <w:tab/>
      </w:r>
      <w:r w:rsidRPr="00A20EAA">
        <w:rPr>
          <w:rFonts w:ascii="Arial" w:hAnsi="Arial" w:cs="Arial"/>
          <w:sz w:val="20"/>
          <w:szCs w:val="20"/>
        </w:rPr>
        <w:tab/>
      </w:r>
      <w:r w:rsidRPr="00A20EAA">
        <w:rPr>
          <w:rFonts w:ascii="Arial" w:hAnsi="Arial" w:cs="Arial"/>
          <w:sz w:val="20"/>
          <w:szCs w:val="20"/>
        </w:rPr>
        <w:tab/>
      </w:r>
      <w:r w:rsidRPr="00A20EAA">
        <w:rPr>
          <w:rFonts w:ascii="Arial" w:hAnsi="Arial" w:cs="Arial"/>
          <w:sz w:val="20"/>
          <w:szCs w:val="20"/>
        </w:rPr>
        <w:tab/>
        <w:t>Bs.</w:t>
      </w:r>
      <w:r w:rsidRPr="00A20EAA">
        <w:rPr>
          <w:rFonts w:ascii="Arial" w:hAnsi="Arial" w:cs="Arial"/>
          <w:sz w:val="20"/>
          <w:szCs w:val="20"/>
        </w:rPr>
        <w:tab/>
      </w:r>
      <w:r>
        <w:rPr>
          <w:rFonts w:ascii="Arial" w:hAnsi="Arial" w:cs="Arial"/>
          <w:sz w:val="20"/>
          <w:szCs w:val="20"/>
        </w:rPr>
        <w:t>8</w:t>
      </w:r>
      <w:r w:rsidRPr="00A20EAA">
        <w:rPr>
          <w:rFonts w:ascii="Arial" w:hAnsi="Arial" w:cs="Arial"/>
          <w:sz w:val="20"/>
          <w:szCs w:val="20"/>
        </w:rPr>
        <w:t>8.000</w:t>
      </w:r>
    </w:p>
    <w:p w:rsidR="002B4149" w:rsidRPr="00A20EAA" w:rsidRDefault="002B4149" w:rsidP="002B4149">
      <w:pPr>
        <w:jc w:val="both"/>
        <w:rPr>
          <w:rFonts w:ascii="Arial" w:hAnsi="Arial" w:cs="Arial"/>
          <w:sz w:val="20"/>
          <w:szCs w:val="20"/>
        </w:rPr>
      </w:pPr>
      <w:r w:rsidRPr="00A20EAA">
        <w:rPr>
          <w:rFonts w:ascii="Arial" w:hAnsi="Arial" w:cs="Arial"/>
          <w:sz w:val="20"/>
          <w:szCs w:val="20"/>
        </w:rPr>
        <w:tab/>
      </w:r>
      <w:r w:rsidRPr="00A20EAA">
        <w:rPr>
          <w:rFonts w:ascii="Arial" w:hAnsi="Arial" w:cs="Arial"/>
          <w:sz w:val="20"/>
          <w:szCs w:val="20"/>
        </w:rPr>
        <w:tab/>
        <w:t>En materiales</w:t>
      </w:r>
      <w:r w:rsidRPr="00A20EAA">
        <w:rPr>
          <w:rFonts w:ascii="Arial" w:hAnsi="Arial" w:cs="Arial"/>
          <w:sz w:val="20"/>
          <w:szCs w:val="20"/>
        </w:rPr>
        <w:tab/>
      </w:r>
      <w:r w:rsidRPr="00A20EAA">
        <w:rPr>
          <w:rFonts w:ascii="Arial" w:hAnsi="Arial" w:cs="Arial"/>
          <w:sz w:val="20"/>
          <w:szCs w:val="20"/>
        </w:rPr>
        <w:tab/>
      </w:r>
      <w:r w:rsidRPr="00A20EAA">
        <w:rPr>
          <w:rFonts w:ascii="Arial" w:hAnsi="Arial" w:cs="Arial"/>
          <w:sz w:val="20"/>
          <w:szCs w:val="20"/>
        </w:rPr>
        <w:tab/>
      </w:r>
      <w:r>
        <w:rPr>
          <w:rFonts w:ascii="Arial" w:hAnsi="Arial" w:cs="Arial"/>
          <w:sz w:val="20"/>
          <w:szCs w:val="20"/>
        </w:rPr>
        <w:t xml:space="preserve">         </w:t>
      </w:r>
      <w:r w:rsidRPr="00A20EAA">
        <w:rPr>
          <w:rFonts w:ascii="Arial" w:hAnsi="Arial" w:cs="Arial"/>
          <w:sz w:val="20"/>
          <w:szCs w:val="20"/>
        </w:rPr>
        <w:t>Bs.</w:t>
      </w:r>
      <w:r w:rsidRPr="00A20EAA">
        <w:rPr>
          <w:rFonts w:ascii="Arial" w:hAnsi="Arial" w:cs="Arial"/>
          <w:sz w:val="20"/>
          <w:szCs w:val="20"/>
        </w:rPr>
        <w:tab/>
      </w:r>
      <w:r>
        <w:rPr>
          <w:rFonts w:ascii="Arial" w:hAnsi="Arial" w:cs="Arial"/>
          <w:sz w:val="20"/>
          <w:szCs w:val="20"/>
        </w:rPr>
        <w:t>2</w:t>
      </w:r>
      <w:r w:rsidRPr="00A20EAA">
        <w:rPr>
          <w:rFonts w:ascii="Arial" w:hAnsi="Arial" w:cs="Arial"/>
          <w:sz w:val="20"/>
          <w:szCs w:val="20"/>
        </w:rPr>
        <w:t>9.000</w:t>
      </w:r>
    </w:p>
    <w:p w:rsidR="002B4149" w:rsidRPr="00A20EAA" w:rsidRDefault="002B4149" w:rsidP="002B4149">
      <w:pPr>
        <w:jc w:val="both"/>
        <w:rPr>
          <w:rFonts w:ascii="Arial" w:hAnsi="Arial" w:cs="Arial"/>
          <w:sz w:val="20"/>
          <w:szCs w:val="20"/>
        </w:rPr>
      </w:pPr>
      <w:r w:rsidRPr="00A20EAA">
        <w:rPr>
          <w:rFonts w:ascii="Arial" w:hAnsi="Arial" w:cs="Arial"/>
          <w:sz w:val="20"/>
          <w:szCs w:val="20"/>
        </w:rPr>
        <w:tab/>
      </w:r>
      <w:r w:rsidRPr="00A20EAA">
        <w:rPr>
          <w:rFonts w:ascii="Arial" w:hAnsi="Arial" w:cs="Arial"/>
          <w:sz w:val="20"/>
          <w:szCs w:val="20"/>
        </w:rPr>
        <w:tab/>
        <w:t>En costo de labor directa</w:t>
      </w:r>
      <w:r w:rsidRPr="00A20EAA">
        <w:rPr>
          <w:rFonts w:ascii="Arial" w:hAnsi="Arial" w:cs="Arial"/>
          <w:sz w:val="20"/>
          <w:szCs w:val="20"/>
        </w:rPr>
        <w:tab/>
      </w:r>
      <w:r w:rsidRPr="00A20EAA">
        <w:rPr>
          <w:rFonts w:ascii="Arial" w:hAnsi="Arial" w:cs="Arial"/>
          <w:sz w:val="20"/>
          <w:szCs w:val="20"/>
        </w:rPr>
        <w:tab/>
      </w:r>
      <w:r w:rsidRPr="00A20EAA">
        <w:rPr>
          <w:rFonts w:ascii="Arial" w:hAnsi="Arial" w:cs="Arial"/>
          <w:sz w:val="20"/>
          <w:szCs w:val="20"/>
        </w:rPr>
        <w:tab/>
      </w:r>
      <w:r>
        <w:rPr>
          <w:rFonts w:ascii="Arial" w:hAnsi="Arial" w:cs="Arial"/>
          <w:sz w:val="20"/>
          <w:szCs w:val="20"/>
        </w:rPr>
        <w:t>3</w:t>
      </w:r>
      <w:r w:rsidRPr="00A20EAA">
        <w:rPr>
          <w:rFonts w:ascii="Arial" w:hAnsi="Arial" w:cs="Arial"/>
          <w:sz w:val="20"/>
          <w:szCs w:val="20"/>
        </w:rPr>
        <w:t>6.000</w:t>
      </w:r>
    </w:p>
    <w:p w:rsidR="002B4149" w:rsidRPr="00A20EAA" w:rsidRDefault="002B4149" w:rsidP="002B4149">
      <w:pPr>
        <w:jc w:val="both"/>
        <w:rPr>
          <w:rFonts w:ascii="Arial" w:hAnsi="Arial" w:cs="Arial"/>
          <w:sz w:val="20"/>
          <w:szCs w:val="20"/>
          <w:u w:val="single"/>
        </w:rPr>
      </w:pPr>
      <w:r w:rsidRPr="00A20EAA">
        <w:rPr>
          <w:rFonts w:ascii="Arial" w:hAnsi="Arial" w:cs="Arial"/>
          <w:sz w:val="20"/>
          <w:szCs w:val="20"/>
        </w:rPr>
        <w:tab/>
      </w:r>
      <w:r w:rsidRPr="00A20EAA">
        <w:rPr>
          <w:rFonts w:ascii="Arial" w:hAnsi="Arial" w:cs="Arial"/>
          <w:sz w:val="20"/>
          <w:szCs w:val="20"/>
        </w:rPr>
        <w:tab/>
        <w:t>En costos indirectos de producción</w:t>
      </w:r>
      <w:r w:rsidRPr="00A20EAA">
        <w:rPr>
          <w:rFonts w:ascii="Arial" w:hAnsi="Arial" w:cs="Arial"/>
          <w:sz w:val="20"/>
          <w:szCs w:val="20"/>
        </w:rPr>
        <w:tab/>
      </w:r>
      <w:r w:rsidRPr="00A20EAA">
        <w:rPr>
          <w:rFonts w:ascii="Arial" w:hAnsi="Arial" w:cs="Arial"/>
          <w:sz w:val="20"/>
          <w:szCs w:val="20"/>
        </w:rPr>
        <w:tab/>
      </w:r>
      <w:r>
        <w:rPr>
          <w:rFonts w:ascii="Arial" w:hAnsi="Arial" w:cs="Arial"/>
          <w:sz w:val="20"/>
          <w:szCs w:val="20"/>
        </w:rPr>
        <w:t>2</w:t>
      </w:r>
      <w:r w:rsidRPr="00A20EAA">
        <w:rPr>
          <w:rFonts w:ascii="Arial" w:hAnsi="Arial" w:cs="Arial"/>
          <w:sz w:val="20"/>
          <w:szCs w:val="20"/>
          <w:u w:val="single"/>
        </w:rPr>
        <w:t>3.000</w:t>
      </w:r>
    </w:p>
    <w:p w:rsidR="002B4149" w:rsidRPr="00A20EAA" w:rsidRDefault="002B4149" w:rsidP="002B4149">
      <w:pPr>
        <w:jc w:val="both"/>
        <w:rPr>
          <w:rFonts w:ascii="Arial" w:hAnsi="Arial" w:cs="Arial"/>
          <w:sz w:val="20"/>
          <w:szCs w:val="20"/>
        </w:rPr>
      </w:pPr>
      <w:r w:rsidRPr="00A20EAA">
        <w:rPr>
          <w:rFonts w:ascii="Arial" w:hAnsi="Arial" w:cs="Arial"/>
          <w:sz w:val="20"/>
          <w:szCs w:val="20"/>
        </w:rPr>
        <w:tab/>
        <w:t>INFORME DE LA PRODUCCIÓN CONJUNTA EN EL PÈRIODO</w:t>
      </w:r>
    </w:p>
    <w:p w:rsidR="002B4149" w:rsidRPr="00A20EAA" w:rsidRDefault="002B4149" w:rsidP="002B4149">
      <w:pPr>
        <w:jc w:val="both"/>
        <w:rPr>
          <w:rFonts w:ascii="Arial" w:hAnsi="Arial" w:cs="Arial"/>
          <w:sz w:val="20"/>
          <w:szCs w:val="20"/>
        </w:rPr>
      </w:pPr>
      <w:r w:rsidRPr="00A20EAA">
        <w:rPr>
          <w:rFonts w:ascii="Arial" w:hAnsi="Arial" w:cs="Arial"/>
          <w:sz w:val="20"/>
          <w:szCs w:val="20"/>
        </w:rPr>
        <w:tab/>
      </w:r>
      <w:r w:rsidRPr="00A20EAA">
        <w:rPr>
          <w:rFonts w:ascii="Arial" w:hAnsi="Arial" w:cs="Arial"/>
          <w:sz w:val="20"/>
          <w:szCs w:val="20"/>
        </w:rPr>
        <w:tab/>
        <w:t>Producto “A”</w:t>
      </w:r>
      <w:r w:rsidRPr="00A20EAA">
        <w:rPr>
          <w:rFonts w:ascii="Arial" w:hAnsi="Arial" w:cs="Arial"/>
          <w:sz w:val="20"/>
          <w:szCs w:val="20"/>
        </w:rPr>
        <w:tab/>
      </w:r>
      <w:r w:rsidRPr="00A20EAA">
        <w:rPr>
          <w:rFonts w:ascii="Arial" w:hAnsi="Arial" w:cs="Arial"/>
          <w:sz w:val="20"/>
          <w:szCs w:val="20"/>
        </w:rPr>
        <w:tab/>
      </w:r>
      <w:r w:rsidRPr="00A20EAA">
        <w:rPr>
          <w:rFonts w:ascii="Arial" w:hAnsi="Arial" w:cs="Arial"/>
          <w:sz w:val="20"/>
          <w:szCs w:val="20"/>
        </w:rPr>
        <w:tab/>
      </w:r>
      <w:r w:rsidRPr="00A20EAA">
        <w:rPr>
          <w:rFonts w:ascii="Arial" w:hAnsi="Arial" w:cs="Arial"/>
          <w:sz w:val="20"/>
          <w:szCs w:val="20"/>
        </w:rPr>
        <w:tab/>
        <w:t xml:space="preserve">6.000 </w:t>
      </w:r>
      <w:proofErr w:type="spellStart"/>
      <w:r w:rsidRPr="00A20EAA">
        <w:rPr>
          <w:rFonts w:ascii="Arial" w:hAnsi="Arial" w:cs="Arial"/>
          <w:sz w:val="20"/>
          <w:szCs w:val="20"/>
        </w:rPr>
        <w:t>kgrs</w:t>
      </w:r>
      <w:proofErr w:type="spellEnd"/>
      <w:r w:rsidRPr="00A20EAA">
        <w:rPr>
          <w:rFonts w:ascii="Arial" w:hAnsi="Arial" w:cs="Arial"/>
          <w:sz w:val="20"/>
          <w:szCs w:val="20"/>
        </w:rPr>
        <w:t>.</w:t>
      </w:r>
    </w:p>
    <w:p w:rsidR="002B4149" w:rsidRPr="00A20EAA" w:rsidRDefault="002B4149" w:rsidP="002B4149">
      <w:pPr>
        <w:jc w:val="both"/>
        <w:rPr>
          <w:rFonts w:ascii="Arial" w:hAnsi="Arial" w:cs="Arial"/>
          <w:sz w:val="20"/>
          <w:szCs w:val="20"/>
        </w:rPr>
      </w:pPr>
      <w:r w:rsidRPr="00A20EAA">
        <w:rPr>
          <w:rFonts w:ascii="Arial" w:hAnsi="Arial" w:cs="Arial"/>
          <w:sz w:val="20"/>
          <w:szCs w:val="20"/>
        </w:rPr>
        <w:tab/>
      </w:r>
      <w:r w:rsidRPr="00A20EAA">
        <w:rPr>
          <w:rFonts w:ascii="Arial" w:hAnsi="Arial" w:cs="Arial"/>
          <w:sz w:val="20"/>
          <w:szCs w:val="20"/>
        </w:rPr>
        <w:tab/>
        <w:t>Producto “B”</w:t>
      </w:r>
      <w:r w:rsidRPr="00A20EAA">
        <w:rPr>
          <w:rFonts w:ascii="Arial" w:hAnsi="Arial" w:cs="Arial"/>
          <w:sz w:val="20"/>
          <w:szCs w:val="20"/>
        </w:rPr>
        <w:tab/>
      </w:r>
      <w:r w:rsidRPr="00A20EAA">
        <w:rPr>
          <w:rFonts w:ascii="Arial" w:hAnsi="Arial" w:cs="Arial"/>
          <w:sz w:val="20"/>
          <w:szCs w:val="20"/>
        </w:rPr>
        <w:tab/>
      </w:r>
      <w:r w:rsidRPr="00A20EAA">
        <w:rPr>
          <w:rFonts w:ascii="Arial" w:hAnsi="Arial" w:cs="Arial"/>
          <w:sz w:val="20"/>
          <w:szCs w:val="20"/>
        </w:rPr>
        <w:tab/>
      </w:r>
      <w:r w:rsidRPr="00A20EAA">
        <w:rPr>
          <w:rFonts w:ascii="Arial" w:hAnsi="Arial" w:cs="Arial"/>
          <w:sz w:val="20"/>
          <w:szCs w:val="20"/>
        </w:rPr>
        <w:tab/>
      </w:r>
      <w:r>
        <w:rPr>
          <w:rFonts w:ascii="Arial" w:hAnsi="Arial" w:cs="Arial"/>
          <w:sz w:val="20"/>
          <w:szCs w:val="20"/>
        </w:rPr>
        <w:t>6</w:t>
      </w:r>
      <w:r w:rsidRPr="00A20EAA">
        <w:rPr>
          <w:rFonts w:ascii="Arial" w:hAnsi="Arial" w:cs="Arial"/>
          <w:sz w:val="20"/>
          <w:szCs w:val="20"/>
        </w:rPr>
        <w:t xml:space="preserve">.000 </w:t>
      </w:r>
      <w:proofErr w:type="spellStart"/>
      <w:r w:rsidRPr="00A20EAA">
        <w:rPr>
          <w:rFonts w:ascii="Arial" w:hAnsi="Arial" w:cs="Arial"/>
          <w:sz w:val="20"/>
          <w:szCs w:val="20"/>
        </w:rPr>
        <w:t>kgrs</w:t>
      </w:r>
      <w:proofErr w:type="spellEnd"/>
      <w:r w:rsidRPr="00A20EAA">
        <w:rPr>
          <w:rFonts w:ascii="Arial" w:hAnsi="Arial" w:cs="Arial"/>
          <w:sz w:val="20"/>
          <w:szCs w:val="20"/>
        </w:rPr>
        <w:t>.</w:t>
      </w:r>
    </w:p>
    <w:p w:rsidR="002B4149" w:rsidRPr="00A20EAA" w:rsidRDefault="002B4149" w:rsidP="002B4149">
      <w:pPr>
        <w:jc w:val="both"/>
        <w:rPr>
          <w:rFonts w:ascii="Arial" w:hAnsi="Arial" w:cs="Arial"/>
          <w:sz w:val="20"/>
          <w:szCs w:val="20"/>
        </w:rPr>
      </w:pPr>
      <w:r w:rsidRPr="00A20EAA">
        <w:rPr>
          <w:rFonts w:ascii="Arial" w:hAnsi="Arial" w:cs="Arial"/>
          <w:sz w:val="20"/>
          <w:szCs w:val="20"/>
        </w:rPr>
        <w:tab/>
      </w:r>
      <w:r w:rsidRPr="00A20EAA">
        <w:rPr>
          <w:rFonts w:ascii="Arial" w:hAnsi="Arial" w:cs="Arial"/>
          <w:sz w:val="20"/>
          <w:szCs w:val="20"/>
        </w:rPr>
        <w:tab/>
        <w:t>Producto “C”</w:t>
      </w:r>
      <w:r w:rsidRPr="00A20EAA">
        <w:rPr>
          <w:rFonts w:ascii="Arial" w:hAnsi="Arial" w:cs="Arial"/>
          <w:sz w:val="20"/>
          <w:szCs w:val="20"/>
        </w:rPr>
        <w:tab/>
      </w:r>
      <w:r w:rsidRPr="00A20EAA">
        <w:rPr>
          <w:rFonts w:ascii="Arial" w:hAnsi="Arial" w:cs="Arial"/>
          <w:sz w:val="20"/>
          <w:szCs w:val="20"/>
        </w:rPr>
        <w:tab/>
      </w:r>
      <w:r w:rsidRPr="00A20EAA">
        <w:rPr>
          <w:rFonts w:ascii="Arial" w:hAnsi="Arial" w:cs="Arial"/>
          <w:sz w:val="20"/>
          <w:szCs w:val="20"/>
        </w:rPr>
        <w:tab/>
      </w:r>
      <w:r w:rsidRPr="00A20EAA">
        <w:rPr>
          <w:rFonts w:ascii="Arial" w:hAnsi="Arial" w:cs="Arial"/>
          <w:sz w:val="20"/>
          <w:szCs w:val="20"/>
        </w:rPr>
        <w:tab/>
        <w:t>3</w:t>
      </w:r>
      <w:r w:rsidRPr="00A20EAA">
        <w:rPr>
          <w:rFonts w:ascii="Arial" w:hAnsi="Arial" w:cs="Arial"/>
          <w:sz w:val="20"/>
          <w:szCs w:val="20"/>
          <w:u w:val="single"/>
        </w:rPr>
        <w:t xml:space="preserve">.000 </w:t>
      </w:r>
      <w:proofErr w:type="spellStart"/>
      <w:r w:rsidRPr="00A20EAA">
        <w:rPr>
          <w:rFonts w:ascii="Arial" w:hAnsi="Arial" w:cs="Arial"/>
          <w:sz w:val="20"/>
          <w:szCs w:val="20"/>
          <w:u w:val="single"/>
        </w:rPr>
        <w:t>kgrs</w:t>
      </w:r>
      <w:proofErr w:type="spellEnd"/>
    </w:p>
    <w:p w:rsidR="002B4149" w:rsidRPr="00A20EAA" w:rsidRDefault="002B4149" w:rsidP="002B4149">
      <w:pPr>
        <w:jc w:val="both"/>
        <w:rPr>
          <w:rFonts w:ascii="Arial" w:hAnsi="Arial" w:cs="Arial"/>
          <w:sz w:val="20"/>
          <w:szCs w:val="20"/>
        </w:rPr>
      </w:pPr>
      <w:r w:rsidRPr="00A20EAA">
        <w:rPr>
          <w:rFonts w:ascii="Arial" w:hAnsi="Arial" w:cs="Arial"/>
          <w:sz w:val="20"/>
          <w:szCs w:val="20"/>
        </w:rPr>
        <w:t xml:space="preserve">                              To</w:t>
      </w:r>
      <w:r>
        <w:rPr>
          <w:rFonts w:ascii="Arial" w:hAnsi="Arial" w:cs="Arial"/>
          <w:sz w:val="20"/>
          <w:szCs w:val="20"/>
        </w:rPr>
        <w:t xml:space="preserve">tal cantidad producida              </w:t>
      </w:r>
      <w:r w:rsidR="008B25BB">
        <w:rPr>
          <w:rFonts w:ascii="Arial" w:hAnsi="Arial" w:cs="Arial"/>
          <w:sz w:val="20"/>
          <w:szCs w:val="20"/>
        </w:rPr>
        <w:t xml:space="preserve">    </w:t>
      </w:r>
      <w:r w:rsidRPr="00A20EAA">
        <w:rPr>
          <w:rFonts w:ascii="Arial" w:hAnsi="Arial" w:cs="Arial"/>
          <w:sz w:val="20"/>
          <w:szCs w:val="20"/>
        </w:rPr>
        <w:t>1</w:t>
      </w:r>
      <w:r>
        <w:rPr>
          <w:rFonts w:ascii="Arial" w:hAnsi="Arial" w:cs="Arial"/>
          <w:sz w:val="20"/>
          <w:szCs w:val="20"/>
        </w:rPr>
        <w:t>5</w:t>
      </w:r>
      <w:r w:rsidRPr="00A20EAA">
        <w:rPr>
          <w:rFonts w:ascii="Arial" w:hAnsi="Arial" w:cs="Arial"/>
          <w:sz w:val="20"/>
          <w:szCs w:val="20"/>
        </w:rPr>
        <w:t xml:space="preserve">.000 </w:t>
      </w:r>
      <w:proofErr w:type="spellStart"/>
      <w:r w:rsidRPr="00A20EAA">
        <w:rPr>
          <w:rFonts w:ascii="Arial" w:hAnsi="Arial" w:cs="Arial"/>
          <w:sz w:val="20"/>
          <w:szCs w:val="20"/>
        </w:rPr>
        <w:t>kgrs</w:t>
      </w:r>
      <w:proofErr w:type="spellEnd"/>
      <w:r w:rsidRPr="00A20EAA">
        <w:rPr>
          <w:rFonts w:ascii="Arial" w:hAnsi="Arial" w:cs="Arial"/>
          <w:sz w:val="20"/>
          <w:szCs w:val="20"/>
        </w:rPr>
        <w:t>.</w:t>
      </w:r>
    </w:p>
    <w:p w:rsidR="002B4149" w:rsidRPr="00A20EAA" w:rsidRDefault="002B4149" w:rsidP="002B4149">
      <w:pPr>
        <w:tabs>
          <w:tab w:val="left" w:pos="8445"/>
        </w:tabs>
        <w:jc w:val="both"/>
        <w:rPr>
          <w:rFonts w:ascii="Arial" w:hAnsi="Arial" w:cs="Arial"/>
          <w:sz w:val="20"/>
          <w:szCs w:val="20"/>
        </w:rPr>
      </w:pPr>
      <w:r w:rsidRPr="00A20EAA">
        <w:rPr>
          <w:rFonts w:ascii="Arial" w:hAnsi="Arial" w:cs="Arial"/>
          <w:sz w:val="20"/>
          <w:szCs w:val="20"/>
        </w:rPr>
        <w:t xml:space="preserve">                                                                   </w:t>
      </w:r>
      <w:r>
        <w:rPr>
          <w:rFonts w:ascii="Arial" w:hAnsi="Arial" w:cs="Arial"/>
          <w:sz w:val="20"/>
          <w:szCs w:val="20"/>
        </w:rPr>
        <w:t xml:space="preserve">               </w:t>
      </w:r>
      <w:r w:rsidR="008B25BB">
        <w:rPr>
          <w:rFonts w:ascii="Arial" w:hAnsi="Arial" w:cs="Arial"/>
          <w:sz w:val="20"/>
          <w:szCs w:val="20"/>
        </w:rPr>
        <w:t xml:space="preserve">   </w:t>
      </w:r>
      <w:r>
        <w:rPr>
          <w:rFonts w:ascii="Arial" w:hAnsi="Arial" w:cs="Arial"/>
          <w:sz w:val="20"/>
          <w:szCs w:val="20"/>
        </w:rPr>
        <w:t xml:space="preserve"> </w:t>
      </w:r>
      <w:r w:rsidRPr="00A20EAA">
        <w:rPr>
          <w:rFonts w:ascii="Arial" w:hAnsi="Arial" w:cs="Arial"/>
          <w:sz w:val="20"/>
          <w:szCs w:val="20"/>
        </w:rPr>
        <w:t>=======</w:t>
      </w:r>
      <w:r>
        <w:rPr>
          <w:rFonts w:ascii="Arial" w:hAnsi="Arial" w:cs="Arial"/>
          <w:sz w:val="20"/>
          <w:szCs w:val="20"/>
        </w:rPr>
        <w:tab/>
      </w:r>
    </w:p>
    <w:p w:rsidR="002B4149" w:rsidRPr="00A20EAA" w:rsidRDefault="002B4149" w:rsidP="002B4149">
      <w:pPr>
        <w:ind w:firstLine="708"/>
        <w:jc w:val="both"/>
        <w:rPr>
          <w:rFonts w:ascii="Arial" w:hAnsi="Arial" w:cs="Arial"/>
          <w:sz w:val="20"/>
          <w:szCs w:val="20"/>
        </w:rPr>
      </w:pPr>
      <w:r w:rsidRPr="00A20EAA">
        <w:rPr>
          <w:rFonts w:ascii="Arial" w:hAnsi="Arial" w:cs="Arial"/>
          <w:sz w:val="20"/>
          <w:szCs w:val="20"/>
        </w:rPr>
        <w:t>Los productos tienen el siguiente factor de ponderación</w:t>
      </w:r>
    </w:p>
    <w:p w:rsidR="002B4149" w:rsidRPr="00A20EAA" w:rsidRDefault="002B4149" w:rsidP="002B4149">
      <w:pPr>
        <w:ind w:firstLine="708"/>
        <w:jc w:val="both"/>
        <w:rPr>
          <w:rFonts w:ascii="Arial" w:hAnsi="Arial" w:cs="Arial"/>
          <w:sz w:val="20"/>
          <w:szCs w:val="20"/>
        </w:rPr>
      </w:pPr>
      <w:r w:rsidRPr="00A20EAA">
        <w:rPr>
          <w:rFonts w:ascii="Arial" w:hAnsi="Arial" w:cs="Arial"/>
          <w:sz w:val="20"/>
          <w:szCs w:val="20"/>
        </w:rPr>
        <w:tab/>
        <w:t>Producto “A”</w:t>
      </w:r>
      <w:r w:rsidRPr="00A20EAA">
        <w:rPr>
          <w:rFonts w:ascii="Arial" w:hAnsi="Arial" w:cs="Arial"/>
          <w:sz w:val="20"/>
          <w:szCs w:val="20"/>
        </w:rPr>
        <w:tab/>
        <w:t>=</w:t>
      </w:r>
      <w:r w:rsidRPr="00A20EAA">
        <w:rPr>
          <w:rFonts w:ascii="Arial" w:hAnsi="Arial" w:cs="Arial"/>
          <w:sz w:val="20"/>
          <w:szCs w:val="20"/>
        </w:rPr>
        <w:tab/>
        <w:t>4 puntos</w:t>
      </w:r>
    </w:p>
    <w:p w:rsidR="002B4149" w:rsidRPr="00A20EAA" w:rsidRDefault="002B4149" w:rsidP="002B4149">
      <w:pPr>
        <w:ind w:firstLine="708"/>
        <w:jc w:val="both"/>
        <w:rPr>
          <w:rFonts w:ascii="Arial" w:hAnsi="Arial" w:cs="Arial"/>
          <w:sz w:val="20"/>
          <w:szCs w:val="20"/>
        </w:rPr>
      </w:pPr>
      <w:r w:rsidRPr="00A20EAA">
        <w:rPr>
          <w:rFonts w:ascii="Arial" w:hAnsi="Arial" w:cs="Arial"/>
          <w:sz w:val="20"/>
          <w:szCs w:val="20"/>
        </w:rPr>
        <w:tab/>
        <w:t>Producto “B”</w:t>
      </w:r>
      <w:r w:rsidRPr="00A20EAA">
        <w:rPr>
          <w:rFonts w:ascii="Arial" w:hAnsi="Arial" w:cs="Arial"/>
          <w:sz w:val="20"/>
          <w:szCs w:val="20"/>
        </w:rPr>
        <w:tab/>
        <w:t>=</w:t>
      </w:r>
      <w:r w:rsidRPr="00A20EAA">
        <w:rPr>
          <w:rFonts w:ascii="Arial" w:hAnsi="Arial" w:cs="Arial"/>
          <w:sz w:val="20"/>
          <w:szCs w:val="20"/>
        </w:rPr>
        <w:tab/>
        <w:t>3 puntos</w:t>
      </w:r>
    </w:p>
    <w:p w:rsidR="002B4149" w:rsidRPr="00A20EAA" w:rsidRDefault="002B4149" w:rsidP="002B4149">
      <w:pPr>
        <w:ind w:firstLine="708"/>
        <w:jc w:val="both"/>
        <w:rPr>
          <w:rFonts w:ascii="Arial" w:hAnsi="Arial" w:cs="Arial"/>
          <w:sz w:val="20"/>
          <w:szCs w:val="20"/>
        </w:rPr>
      </w:pPr>
      <w:r w:rsidRPr="00A20EAA">
        <w:rPr>
          <w:rFonts w:ascii="Arial" w:hAnsi="Arial" w:cs="Arial"/>
          <w:sz w:val="20"/>
          <w:szCs w:val="20"/>
        </w:rPr>
        <w:tab/>
        <w:t>Producto “C”</w:t>
      </w:r>
      <w:r w:rsidRPr="00A20EAA">
        <w:rPr>
          <w:rFonts w:ascii="Arial" w:hAnsi="Arial" w:cs="Arial"/>
          <w:sz w:val="20"/>
          <w:szCs w:val="20"/>
        </w:rPr>
        <w:tab/>
        <w:t>=</w:t>
      </w:r>
      <w:r w:rsidRPr="00A20EAA">
        <w:rPr>
          <w:rFonts w:ascii="Arial" w:hAnsi="Arial" w:cs="Arial"/>
          <w:sz w:val="20"/>
          <w:szCs w:val="20"/>
        </w:rPr>
        <w:tab/>
        <w:t>2 puntos</w:t>
      </w:r>
    </w:p>
    <w:p w:rsidR="002B4149" w:rsidRPr="00A20EAA" w:rsidRDefault="002B4149" w:rsidP="002B4149">
      <w:pPr>
        <w:jc w:val="both"/>
        <w:rPr>
          <w:rFonts w:ascii="Arial" w:hAnsi="Arial" w:cs="Arial"/>
          <w:sz w:val="20"/>
          <w:szCs w:val="20"/>
        </w:rPr>
      </w:pPr>
      <w:r w:rsidRPr="00A20EAA">
        <w:rPr>
          <w:rFonts w:ascii="Arial" w:hAnsi="Arial" w:cs="Arial"/>
          <w:sz w:val="20"/>
          <w:szCs w:val="20"/>
        </w:rPr>
        <w:t xml:space="preserve">Se pide: </w:t>
      </w:r>
    </w:p>
    <w:p w:rsidR="002B4149" w:rsidRPr="00A20EAA" w:rsidRDefault="002B4149" w:rsidP="002B4149">
      <w:pPr>
        <w:numPr>
          <w:ilvl w:val="0"/>
          <w:numId w:val="1"/>
        </w:numPr>
        <w:jc w:val="both"/>
        <w:rPr>
          <w:rFonts w:ascii="Arial" w:hAnsi="Arial" w:cs="Arial"/>
          <w:sz w:val="20"/>
          <w:szCs w:val="20"/>
        </w:rPr>
      </w:pPr>
      <w:r w:rsidRPr="00A20EAA">
        <w:rPr>
          <w:rFonts w:ascii="Arial" w:hAnsi="Arial" w:cs="Arial"/>
          <w:sz w:val="20"/>
          <w:szCs w:val="20"/>
        </w:rPr>
        <w:t>Asignación del costo unitario de la producción conjunta ( método costo promedio ponderado)</w:t>
      </w:r>
    </w:p>
    <w:p w:rsidR="002B4149" w:rsidRDefault="002B4149" w:rsidP="002B4149">
      <w:pPr>
        <w:numPr>
          <w:ilvl w:val="0"/>
          <w:numId w:val="1"/>
        </w:numPr>
        <w:jc w:val="both"/>
        <w:rPr>
          <w:rFonts w:ascii="Arial" w:hAnsi="Arial" w:cs="Arial"/>
          <w:sz w:val="20"/>
          <w:szCs w:val="20"/>
        </w:rPr>
      </w:pPr>
      <w:r w:rsidRPr="00A20EAA">
        <w:rPr>
          <w:rFonts w:ascii="Arial" w:hAnsi="Arial" w:cs="Arial"/>
          <w:sz w:val="20"/>
          <w:szCs w:val="20"/>
        </w:rPr>
        <w:t>Registros contables</w:t>
      </w:r>
    </w:p>
    <w:p w:rsidR="002B4149" w:rsidRPr="00A20EAA" w:rsidRDefault="002B4149" w:rsidP="002B4149">
      <w:pPr>
        <w:jc w:val="both"/>
        <w:rPr>
          <w:rFonts w:ascii="Arial" w:hAnsi="Arial" w:cs="Arial"/>
          <w:b/>
          <w:sz w:val="20"/>
          <w:szCs w:val="20"/>
        </w:rPr>
      </w:pPr>
      <w:r>
        <w:rPr>
          <w:rFonts w:ascii="Arial" w:hAnsi="Arial" w:cs="Arial"/>
          <w:b/>
          <w:sz w:val="20"/>
          <w:szCs w:val="20"/>
        </w:rPr>
        <w:t>4</w:t>
      </w:r>
      <w:r w:rsidRPr="00A20EAA">
        <w:rPr>
          <w:rFonts w:ascii="Arial" w:hAnsi="Arial" w:cs="Arial"/>
          <w:b/>
          <w:sz w:val="20"/>
          <w:szCs w:val="20"/>
        </w:rPr>
        <w:t xml:space="preserve">.- </w:t>
      </w:r>
      <w:r w:rsidRPr="00A20EAA">
        <w:rPr>
          <w:rFonts w:ascii="Arial" w:hAnsi="Arial" w:cs="Arial"/>
          <w:sz w:val="20"/>
          <w:szCs w:val="20"/>
        </w:rPr>
        <w:t xml:space="preserve">Una compañía turística planea introducir como parte de los servicios que ofrece una línea de autobuses, la cual cubriría una ruta actualmente no cubierta; para ello comprará 5 autobuses para transportar 40 pasajeros; todos los autobuses recorrerán la misma distancia de ida y vuelta, y la tarifa única se de Bs. </w:t>
      </w:r>
      <w:r>
        <w:rPr>
          <w:rFonts w:ascii="Arial" w:hAnsi="Arial" w:cs="Arial"/>
          <w:sz w:val="20"/>
          <w:szCs w:val="20"/>
        </w:rPr>
        <w:t>45</w:t>
      </w:r>
      <w:r w:rsidRPr="00A20EAA">
        <w:rPr>
          <w:rFonts w:ascii="Arial" w:hAnsi="Arial" w:cs="Arial"/>
          <w:sz w:val="20"/>
          <w:szCs w:val="20"/>
        </w:rPr>
        <w:t>. Al conseguir la concesión por parte del gobierno, se obliga a realizar 1</w:t>
      </w:r>
      <w:r>
        <w:rPr>
          <w:rFonts w:ascii="Arial" w:hAnsi="Arial" w:cs="Arial"/>
          <w:sz w:val="20"/>
          <w:szCs w:val="20"/>
        </w:rPr>
        <w:t>05</w:t>
      </w:r>
      <w:r w:rsidRPr="00A20EAA">
        <w:rPr>
          <w:rFonts w:ascii="Arial" w:hAnsi="Arial" w:cs="Arial"/>
          <w:sz w:val="20"/>
          <w:szCs w:val="20"/>
        </w:rPr>
        <w:t xml:space="preserve"> viajes semanales de ida y vuelta; cada viaje de ida y vuelta tiene costos de sueldo y gasolina por valor de Bs. </w:t>
      </w:r>
      <w:r>
        <w:rPr>
          <w:rFonts w:ascii="Arial" w:hAnsi="Arial" w:cs="Arial"/>
          <w:sz w:val="20"/>
          <w:szCs w:val="20"/>
        </w:rPr>
        <w:t>120</w:t>
      </w:r>
      <w:r w:rsidRPr="00A20EAA">
        <w:rPr>
          <w:rFonts w:ascii="Arial" w:hAnsi="Arial" w:cs="Arial"/>
          <w:sz w:val="20"/>
          <w:szCs w:val="20"/>
        </w:rPr>
        <w:t>. El costo variable por pasajero es de Bs. 8</w:t>
      </w:r>
      <w:r>
        <w:rPr>
          <w:rFonts w:ascii="Arial" w:hAnsi="Arial" w:cs="Arial"/>
          <w:sz w:val="20"/>
          <w:szCs w:val="20"/>
        </w:rPr>
        <w:t>,50</w:t>
      </w:r>
      <w:r w:rsidRPr="00A20EAA">
        <w:rPr>
          <w:rFonts w:ascii="Arial" w:hAnsi="Arial" w:cs="Arial"/>
          <w:sz w:val="20"/>
          <w:szCs w:val="20"/>
        </w:rPr>
        <w:t xml:space="preserve"> por refrigerio servido. Otros costos fijos mensuales de la compañía ascienden a Bs. 3</w:t>
      </w:r>
      <w:r>
        <w:rPr>
          <w:rFonts w:ascii="Arial" w:hAnsi="Arial" w:cs="Arial"/>
          <w:sz w:val="20"/>
          <w:szCs w:val="20"/>
        </w:rPr>
        <w:t>1</w:t>
      </w:r>
      <w:r w:rsidRPr="00A20EAA">
        <w:rPr>
          <w:rFonts w:ascii="Arial" w:hAnsi="Arial" w:cs="Arial"/>
          <w:sz w:val="20"/>
          <w:szCs w:val="20"/>
        </w:rPr>
        <w:t xml:space="preserve">.000.  </w:t>
      </w:r>
      <w:r w:rsidRPr="00A20EAA">
        <w:rPr>
          <w:rFonts w:ascii="Arial" w:hAnsi="Arial" w:cs="Arial"/>
          <w:b/>
          <w:sz w:val="20"/>
          <w:szCs w:val="20"/>
        </w:rPr>
        <w:t>Se pide:</w:t>
      </w:r>
    </w:p>
    <w:p w:rsidR="002B4149" w:rsidRPr="00A20EAA" w:rsidRDefault="002B4149" w:rsidP="002B4149">
      <w:pPr>
        <w:jc w:val="both"/>
        <w:rPr>
          <w:rFonts w:ascii="Arial" w:hAnsi="Arial" w:cs="Arial"/>
          <w:sz w:val="20"/>
          <w:szCs w:val="20"/>
        </w:rPr>
      </w:pPr>
      <w:r w:rsidRPr="00A20EAA">
        <w:rPr>
          <w:rFonts w:ascii="Arial" w:hAnsi="Arial" w:cs="Arial"/>
          <w:b/>
          <w:sz w:val="20"/>
          <w:szCs w:val="20"/>
        </w:rPr>
        <w:t xml:space="preserve">  -   ¿</w:t>
      </w:r>
      <w:r w:rsidRPr="00A20EAA">
        <w:rPr>
          <w:rFonts w:ascii="Arial" w:hAnsi="Arial" w:cs="Arial"/>
          <w:sz w:val="20"/>
          <w:szCs w:val="20"/>
        </w:rPr>
        <w:t xml:space="preserve">Cuántos pasajeros se debe transportar en </w:t>
      </w:r>
      <w:r w:rsidR="008B25BB">
        <w:rPr>
          <w:rFonts w:ascii="Arial" w:hAnsi="Arial" w:cs="Arial"/>
          <w:sz w:val="20"/>
          <w:szCs w:val="20"/>
        </w:rPr>
        <w:t>seis</w:t>
      </w:r>
      <w:r w:rsidRPr="00A20EAA">
        <w:rPr>
          <w:rFonts w:ascii="Arial" w:hAnsi="Arial" w:cs="Arial"/>
          <w:sz w:val="20"/>
          <w:szCs w:val="20"/>
        </w:rPr>
        <w:t xml:space="preserve"> meses para llegar al punto de equilibrio?</w:t>
      </w:r>
    </w:p>
    <w:p w:rsidR="002B4149" w:rsidRPr="00A20EAA" w:rsidRDefault="002B4149" w:rsidP="002B4149">
      <w:pPr>
        <w:jc w:val="both"/>
        <w:rPr>
          <w:rFonts w:ascii="Arial" w:hAnsi="Arial" w:cs="Arial"/>
          <w:sz w:val="20"/>
          <w:szCs w:val="20"/>
        </w:rPr>
      </w:pPr>
      <w:r w:rsidRPr="00A20EAA">
        <w:rPr>
          <w:rFonts w:ascii="Arial" w:hAnsi="Arial" w:cs="Arial"/>
          <w:sz w:val="20"/>
          <w:szCs w:val="20"/>
        </w:rPr>
        <w:t xml:space="preserve">  -   ¿Dónde se encuentra el punto de equilibrio de un viaje de ida y vuelta?</w:t>
      </w:r>
    </w:p>
    <w:p w:rsidR="002B4149" w:rsidRDefault="002B4149" w:rsidP="002B4149">
      <w:pPr>
        <w:jc w:val="both"/>
        <w:rPr>
          <w:rFonts w:ascii="Arial" w:hAnsi="Arial" w:cs="Arial"/>
          <w:sz w:val="20"/>
          <w:szCs w:val="20"/>
        </w:rPr>
      </w:pPr>
      <w:r w:rsidRPr="00A20EAA">
        <w:rPr>
          <w:rFonts w:ascii="Arial" w:hAnsi="Arial" w:cs="Arial"/>
          <w:sz w:val="20"/>
          <w:szCs w:val="20"/>
        </w:rPr>
        <w:t xml:space="preserve">  -    Demostrar los resultados anteriores en un estado de resultados</w:t>
      </w:r>
    </w:p>
    <w:p w:rsidR="002B4149" w:rsidRPr="00506C21" w:rsidRDefault="002B4149" w:rsidP="002B4149">
      <w:pPr>
        <w:jc w:val="both"/>
        <w:rPr>
          <w:rFonts w:ascii="Arial" w:hAnsi="Arial" w:cs="Arial"/>
          <w:sz w:val="18"/>
          <w:szCs w:val="18"/>
        </w:rPr>
      </w:pPr>
      <w:r>
        <w:rPr>
          <w:rFonts w:ascii="Arial" w:hAnsi="Arial" w:cs="Arial"/>
          <w:b/>
          <w:sz w:val="18"/>
          <w:szCs w:val="18"/>
        </w:rPr>
        <w:t>5</w:t>
      </w:r>
      <w:r w:rsidRPr="00506C21">
        <w:rPr>
          <w:rFonts w:ascii="Arial" w:hAnsi="Arial" w:cs="Arial"/>
          <w:sz w:val="18"/>
          <w:szCs w:val="18"/>
        </w:rPr>
        <w:t xml:space="preserve">.- La empresa </w:t>
      </w:r>
      <w:proofErr w:type="spellStart"/>
      <w:r w:rsidRPr="00506C21">
        <w:rPr>
          <w:rFonts w:ascii="Arial" w:hAnsi="Arial" w:cs="Arial"/>
          <w:sz w:val="18"/>
          <w:szCs w:val="18"/>
        </w:rPr>
        <w:t>Corvera</w:t>
      </w:r>
      <w:proofErr w:type="spellEnd"/>
      <w:r w:rsidRPr="00506C21">
        <w:rPr>
          <w:rFonts w:ascii="Arial" w:hAnsi="Arial" w:cs="Arial"/>
          <w:sz w:val="18"/>
          <w:szCs w:val="18"/>
        </w:rPr>
        <w:t xml:space="preserve"> ha realizado unos estudios de costos según los cuales se </w:t>
      </w:r>
      <w:proofErr w:type="spellStart"/>
      <w:r w:rsidRPr="00506C21">
        <w:rPr>
          <w:rFonts w:ascii="Arial" w:hAnsi="Arial" w:cs="Arial"/>
          <w:sz w:val="18"/>
          <w:szCs w:val="18"/>
        </w:rPr>
        <w:t>preveen</w:t>
      </w:r>
      <w:proofErr w:type="spellEnd"/>
      <w:r w:rsidRPr="00506C21">
        <w:rPr>
          <w:rFonts w:ascii="Arial" w:hAnsi="Arial" w:cs="Arial"/>
          <w:sz w:val="18"/>
          <w:szCs w:val="18"/>
        </w:rPr>
        <w:t xml:space="preserve"> los siguientes costos anuales basándose en un volumen de producción y de ventas de 4</w:t>
      </w:r>
      <w:r>
        <w:rPr>
          <w:rFonts w:ascii="Arial" w:hAnsi="Arial" w:cs="Arial"/>
          <w:sz w:val="18"/>
          <w:szCs w:val="18"/>
        </w:rPr>
        <w:t>0</w:t>
      </w:r>
      <w:r w:rsidRPr="00506C21">
        <w:rPr>
          <w:rFonts w:ascii="Arial" w:hAnsi="Arial" w:cs="Arial"/>
          <w:sz w:val="18"/>
          <w:szCs w:val="18"/>
        </w:rPr>
        <w:t>.000 unidades.</w:t>
      </w:r>
    </w:p>
    <w:p w:rsidR="002B4149" w:rsidRPr="00506C21" w:rsidRDefault="002B4149" w:rsidP="002B4149">
      <w:pPr>
        <w:jc w:val="both"/>
        <w:rPr>
          <w:rFonts w:ascii="Arial" w:hAnsi="Arial" w:cs="Arial"/>
          <w:sz w:val="18"/>
          <w:szCs w:val="18"/>
        </w:rPr>
      </w:pPr>
      <w:r w:rsidRPr="00506C21">
        <w:rPr>
          <w:rFonts w:ascii="Arial" w:hAnsi="Arial" w:cs="Arial"/>
          <w:sz w:val="18"/>
          <w:szCs w:val="18"/>
        </w:rPr>
        <w:t xml:space="preserve">                                                                                         COSTOS TOTALES      PORCENTAJE DE</w:t>
      </w:r>
    </w:p>
    <w:p w:rsidR="002B4149" w:rsidRPr="00506C21" w:rsidRDefault="002B4149" w:rsidP="002B4149">
      <w:pPr>
        <w:jc w:val="both"/>
        <w:rPr>
          <w:rFonts w:ascii="Arial" w:hAnsi="Arial" w:cs="Arial"/>
          <w:sz w:val="18"/>
          <w:szCs w:val="18"/>
        </w:rPr>
      </w:pPr>
      <w:r w:rsidRPr="00506C21">
        <w:rPr>
          <w:rFonts w:ascii="Arial" w:hAnsi="Arial" w:cs="Arial"/>
          <w:sz w:val="18"/>
          <w:szCs w:val="18"/>
        </w:rPr>
        <w:t xml:space="preserve">                                                                                               ANUALES                COSTOS VARIABLES</w:t>
      </w:r>
    </w:p>
    <w:p w:rsidR="002B4149" w:rsidRPr="00506C21" w:rsidRDefault="002B4149" w:rsidP="002B4149">
      <w:pPr>
        <w:jc w:val="both"/>
        <w:rPr>
          <w:rFonts w:ascii="Arial" w:hAnsi="Arial" w:cs="Arial"/>
          <w:sz w:val="18"/>
          <w:szCs w:val="18"/>
        </w:rPr>
      </w:pPr>
      <w:r w:rsidRPr="00506C21">
        <w:rPr>
          <w:rFonts w:ascii="Arial" w:hAnsi="Arial" w:cs="Arial"/>
          <w:sz w:val="18"/>
          <w:szCs w:val="18"/>
        </w:rPr>
        <w:t xml:space="preserve">Material directo                                                                 Bs.  </w:t>
      </w:r>
      <w:r>
        <w:rPr>
          <w:rFonts w:ascii="Arial" w:hAnsi="Arial" w:cs="Arial"/>
          <w:sz w:val="18"/>
          <w:szCs w:val="18"/>
        </w:rPr>
        <w:t>4</w:t>
      </w:r>
      <w:r w:rsidRPr="00506C21">
        <w:rPr>
          <w:rFonts w:ascii="Arial" w:hAnsi="Arial" w:cs="Arial"/>
          <w:sz w:val="18"/>
          <w:szCs w:val="18"/>
        </w:rPr>
        <w:t>60.000                             100%</w:t>
      </w:r>
    </w:p>
    <w:p w:rsidR="002B4149" w:rsidRPr="00506C21" w:rsidRDefault="002B4149" w:rsidP="002B4149">
      <w:pPr>
        <w:jc w:val="both"/>
        <w:rPr>
          <w:rFonts w:ascii="Arial" w:hAnsi="Arial" w:cs="Arial"/>
          <w:sz w:val="18"/>
          <w:szCs w:val="18"/>
        </w:rPr>
      </w:pPr>
      <w:r w:rsidRPr="00506C21">
        <w:rPr>
          <w:rFonts w:ascii="Arial" w:hAnsi="Arial" w:cs="Arial"/>
          <w:sz w:val="18"/>
          <w:szCs w:val="18"/>
        </w:rPr>
        <w:t>Mano de obra directa                                                               1</w:t>
      </w:r>
      <w:r>
        <w:rPr>
          <w:rFonts w:ascii="Arial" w:hAnsi="Arial" w:cs="Arial"/>
          <w:sz w:val="18"/>
          <w:szCs w:val="18"/>
        </w:rPr>
        <w:t>5</w:t>
      </w:r>
      <w:r w:rsidRPr="00506C21">
        <w:rPr>
          <w:rFonts w:ascii="Arial" w:hAnsi="Arial" w:cs="Arial"/>
          <w:sz w:val="18"/>
          <w:szCs w:val="18"/>
        </w:rPr>
        <w:t xml:space="preserve">0.000                               </w:t>
      </w:r>
      <w:r>
        <w:rPr>
          <w:rFonts w:ascii="Arial" w:hAnsi="Arial" w:cs="Arial"/>
          <w:sz w:val="18"/>
          <w:szCs w:val="18"/>
        </w:rPr>
        <w:t>3</w:t>
      </w:r>
      <w:r w:rsidRPr="00506C21">
        <w:rPr>
          <w:rFonts w:ascii="Arial" w:hAnsi="Arial" w:cs="Arial"/>
          <w:sz w:val="18"/>
          <w:szCs w:val="18"/>
        </w:rPr>
        <w:t>5%</w:t>
      </w:r>
    </w:p>
    <w:p w:rsidR="002B4149" w:rsidRPr="00506C21" w:rsidRDefault="002B4149" w:rsidP="002B4149">
      <w:pPr>
        <w:jc w:val="both"/>
        <w:rPr>
          <w:rFonts w:ascii="Arial" w:hAnsi="Arial" w:cs="Arial"/>
          <w:sz w:val="18"/>
          <w:szCs w:val="18"/>
        </w:rPr>
      </w:pPr>
      <w:r w:rsidRPr="00506C21">
        <w:rPr>
          <w:rFonts w:ascii="Arial" w:hAnsi="Arial" w:cs="Arial"/>
          <w:sz w:val="18"/>
          <w:szCs w:val="18"/>
        </w:rPr>
        <w:t>Costos indirectos de fabricación                                              1</w:t>
      </w:r>
      <w:r>
        <w:rPr>
          <w:rFonts w:ascii="Arial" w:hAnsi="Arial" w:cs="Arial"/>
          <w:sz w:val="18"/>
          <w:szCs w:val="18"/>
        </w:rPr>
        <w:t>7</w:t>
      </w:r>
      <w:r w:rsidRPr="00506C21">
        <w:rPr>
          <w:rFonts w:ascii="Arial" w:hAnsi="Arial" w:cs="Arial"/>
          <w:sz w:val="18"/>
          <w:szCs w:val="18"/>
        </w:rPr>
        <w:t>0</w:t>
      </w:r>
      <w:r>
        <w:rPr>
          <w:rFonts w:ascii="Arial" w:hAnsi="Arial" w:cs="Arial"/>
          <w:sz w:val="18"/>
          <w:szCs w:val="18"/>
        </w:rPr>
        <w:t>.3</w:t>
      </w:r>
      <w:r w:rsidRPr="00506C21">
        <w:rPr>
          <w:rFonts w:ascii="Arial" w:hAnsi="Arial" w:cs="Arial"/>
          <w:sz w:val="18"/>
          <w:szCs w:val="18"/>
        </w:rPr>
        <w:t xml:space="preserve">00                               </w:t>
      </w:r>
      <w:r>
        <w:rPr>
          <w:rFonts w:ascii="Arial" w:hAnsi="Arial" w:cs="Arial"/>
          <w:sz w:val="18"/>
          <w:szCs w:val="18"/>
        </w:rPr>
        <w:t>4</w:t>
      </w:r>
      <w:r w:rsidRPr="00506C21">
        <w:rPr>
          <w:rFonts w:ascii="Arial" w:hAnsi="Arial" w:cs="Arial"/>
          <w:sz w:val="18"/>
          <w:szCs w:val="18"/>
        </w:rPr>
        <w:t>5%</w:t>
      </w:r>
    </w:p>
    <w:p w:rsidR="002B4149" w:rsidRPr="00506C21" w:rsidRDefault="002B4149" w:rsidP="002B4149">
      <w:pPr>
        <w:jc w:val="both"/>
        <w:rPr>
          <w:rFonts w:ascii="Arial" w:hAnsi="Arial" w:cs="Arial"/>
          <w:sz w:val="18"/>
          <w:szCs w:val="18"/>
        </w:rPr>
      </w:pPr>
      <w:r w:rsidRPr="00506C21">
        <w:rPr>
          <w:rFonts w:ascii="Arial" w:hAnsi="Arial" w:cs="Arial"/>
          <w:sz w:val="18"/>
          <w:szCs w:val="18"/>
        </w:rPr>
        <w:t>Gastos de administración y marketing                                     23</w:t>
      </w:r>
      <w:r>
        <w:rPr>
          <w:rFonts w:ascii="Arial" w:hAnsi="Arial" w:cs="Arial"/>
          <w:sz w:val="18"/>
          <w:szCs w:val="18"/>
        </w:rPr>
        <w:t>1</w:t>
      </w:r>
      <w:r w:rsidRPr="00506C21">
        <w:rPr>
          <w:rFonts w:ascii="Arial" w:hAnsi="Arial" w:cs="Arial"/>
          <w:sz w:val="18"/>
          <w:szCs w:val="18"/>
        </w:rPr>
        <w:t>.</w:t>
      </w:r>
      <w:r>
        <w:rPr>
          <w:rFonts w:ascii="Arial" w:hAnsi="Arial" w:cs="Arial"/>
          <w:sz w:val="18"/>
          <w:szCs w:val="18"/>
        </w:rPr>
        <w:t>3</w:t>
      </w:r>
      <w:r w:rsidRPr="00506C21">
        <w:rPr>
          <w:rFonts w:ascii="Arial" w:hAnsi="Arial" w:cs="Arial"/>
          <w:sz w:val="18"/>
          <w:szCs w:val="18"/>
        </w:rPr>
        <w:t>00                               40%</w:t>
      </w:r>
    </w:p>
    <w:p w:rsidR="002B4149" w:rsidRDefault="002B4149" w:rsidP="002B4149">
      <w:pPr>
        <w:numPr>
          <w:ilvl w:val="0"/>
          <w:numId w:val="2"/>
        </w:numPr>
        <w:jc w:val="both"/>
        <w:rPr>
          <w:rFonts w:ascii="Arial" w:hAnsi="Arial" w:cs="Arial"/>
          <w:sz w:val="18"/>
          <w:szCs w:val="18"/>
        </w:rPr>
      </w:pPr>
      <w:r w:rsidRPr="00506C21">
        <w:rPr>
          <w:rFonts w:ascii="Arial" w:hAnsi="Arial" w:cs="Arial"/>
          <w:sz w:val="18"/>
          <w:szCs w:val="18"/>
        </w:rPr>
        <w:t>Calcular el precio de venta</w:t>
      </w:r>
      <w:r>
        <w:rPr>
          <w:rFonts w:ascii="Arial" w:hAnsi="Arial" w:cs="Arial"/>
          <w:sz w:val="18"/>
          <w:szCs w:val="18"/>
        </w:rPr>
        <w:t xml:space="preserve"> unitario que proporcionaría un punto de equilibrio</w:t>
      </w:r>
      <w:r w:rsidRPr="00506C21">
        <w:rPr>
          <w:rFonts w:ascii="Arial" w:hAnsi="Arial" w:cs="Arial"/>
          <w:sz w:val="18"/>
          <w:szCs w:val="18"/>
        </w:rPr>
        <w:t>, si se venden 4</w:t>
      </w:r>
      <w:r>
        <w:rPr>
          <w:rFonts w:ascii="Arial" w:hAnsi="Arial" w:cs="Arial"/>
          <w:sz w:val="18"/>
          <w:szCs w:val="18"/>
        </w:rPr>
        <w:t>0</w:t>
      </w:r>
      <w:r w:rsidRPr="00506C21">
        <w:rPr>
          <w:rFonts w:ascii="Arial" w:hAnsi="Arial" w:cs="Arial"/>
          <w:sz w:val="18"/>
          <w:szCs w:val="18"/>
        </w:rPr>
        <w:t>.000 unidades.</w:t>
      </w:r>
    </w:p>
    <w:p w:rsidR="000D00F9" w:rsidRPr="00863A9C" w:rsidRDefault="00565B32" w:rsidP="000D00F9">
      <w:pPr>
        <w:jc w:val="both"/>
        <w:rPr>
          <w:rFonts w:ascii="Arial" w:hAnsi="Arial" w:cs="Arial"/>
          <w:sz w:val="20"/>
          <w:szCs w:val="20"/>
        </w:rPr>
      </w:pPr>
      <w:r>
        <w:rPr>
          <w:rFonts w:ascii="Arial" w:hAnsi="Arial" w:cs="Arial"/>
          <w:sz w:val="20"/>
          <w:szCs w:val="20"/>
        </w:rPr>
        <w:t>6</w:t>
      </w:r>
      <w:r w:rsidR="000D00F9" w:rsidRPr="00863A9C">
        <w:rPr>
          <w:rFonts w:ascii="Arial" w:hAnsi="Arial" w:cs="Arial"/>
          <w:sz w:val="20"/>
          <w:szCs w:val="20"/>
        </w:rPr>
        <w:t xml:space="preserve">.- El Gerente general de la División Plásticos de las industrias TISA tiene poco tiempo en este puesto. El estado de resultados que se muestra a continuación, para el primer trimestre de 2.008, es el primer reporte que él ha recibido. Ha tenido algunas dificultades para entenderlo porque está familiarizado sólo con el </w:t>
      </w:r>
      <w:proofErr w:type="spellStart"/>
      <w:r w:rsidR="000D00F9" w:rsidRPr="00863A9C">
        <w:rPr>
          <w:rFonts w:ascii="Arial" w:hAnsi="Arial" w:cs="Arial"/>
          <w:sz w:val="20"/>
          <w:szCs w:val="20"/>
        </w:rPr>
        <w:t>costeo</w:t>
      </w:r>
      <w:proofErr w:type="spellEnd"/>
      <w:r w:rsidR="000D00F9" w:rsidRPr="00863A9C">
        <w:rPr>
          <w:rFonts w:ascii="Arial" w:hAnsi="Arial" w:cs="Arial"/>
          <w:sz w:val="20"/>
          <w:szCs w:val="20"/>
        </w:rPr>
        <w:t xml:space="preserve"> directo, y le pregunta a Ud. si puede convertir es estado de resultados de costeo absorbente en costeo directo.</w:t>
      </w:r>
    </w:p>
    <w:p w:rsidR="000D00F9" w:rsidRDefault="000D00F9" w:rsidP="000D00F9">
      <w:pPr>
        <w:jc w:val="both"/>
        <w:rPr>
          <w:rFonts w:ascii="Arial" w:hAnsi="Arial" w:cs="Arial"/>
          <w:sz w:val="20"/>
          <w:szCs w:val="20"/>
        </w:rPr>
      </w:pPr>
      <w:r w:rsidRPr="00863A9C">
        <w:rPr>
          <w:rFonts w:ascii="Arial" w:hAnsi="Arial" w:cs="Arial"/>
          <w:sz w:val="20"/>
          <w:szCs w:val="20"/>
        </w:rPr>
        <w:tab/>
      </w:r>
      <w:r w:rsidRPr="00863A9C">
        <w:rPr>
          <w:rFonts w:ascii="Arial" w:hAnsi="Arial" w:cs="Arial"/>
          <w:sz w:val="20"/>
          <w:szCs w:val="20"/>
        </w:rPr>
        <w:tab/>
      </w:r>
      <w:r w:rsidRPr="00863A9C">
        <w:rPr>
          <w:rFonts w:ascii="Arial" w:hAnsi="Arial" w:cs="Arial"/>
          <w:sz w:val="20"/>
          <w:szCs w:val="20"/>
        </w:rPr>
        <w:tab/>
      </w:r>
    </w:p>
    <w:p w:rsidR="000D00F9" w:rsidRDefault="000D00F9" w:rsidP="000D00F9">
      <w:pPr>
        <w:jc w:val="both"/>
        <w:rPr>
          <w:rFonts w:ascii="Arial" w:hAnsi="Arial" w:cs="Arial"/>
          <w:sz w:val="20"/>
          <w:szCs w:val="20"/>
        </w:rPr>
      </w:pPr>
    </w:p>
    <w:p w:rsidR="000D00F9" w:rsidRDefault="000D00F9" w:rsidP="000D00F9">
      <w:pPr>
        <w:jc w:val="both"/>
        <w:rPr>
          <w:rFonts w:ascii="Arial" w:hAnsi="Arial" w:cs="Arial"/>
          <w:sz w:val="20"/>
          <w:szCs w:val="20"/>
        </w:rPr>
      </w:pPr>
    </w:p>
    <w:p w:rsidR="000D00F9" w:rsidRDefault="000D00F9" w:rsidP="000D00F9">
      <w:pPr>
        <w:jc w:val="both"/>
        <w:rPr>
          <w:rFonts w:ascii="Arial" w:hAnsi="Arial" w:cs="Arial"/>
          <w:sz w:val="20"/>
          <w:szCs w:val="20"/>
        </w:rPr>
      </w:pPr>
    </w:p>
    <w:p w:rsidR="000D00F9" w:rsidRDefault="000D00F9" w:rsidP="000D00F9">
      <w:pPr>
        <w:jc w:val="both"/>
        <w:rPr>
          <w:rFonts w:ascii="Arial" w:hAnsi="Arial" w:cs="Arial"/>
          <w:sz w:val="20"/>
          <w:szCs w:val="20"/>
        </w:rPr>
      </w:pPr>
    </w:p>
    <w:p w:rsidR="000D00F9" w:rsidRPr="00863A9C" w:rsidRDefault="00565B32" w:rsidP="000D00F9">
      <w:pPr>
        <w:ind w:firstLine="708"/>
        <w:jc w:val="both"/>
        <w:rPr>
          <w:rFonts w:ascii="Arial" w:hAnsi="Arial" w:cs="Arial"/>
          <w:sz w:val="20"/>
          <w:szCs w:val="20"/>
        </w:rPr>
      </w:pPr>
      <w:r>
        <w:rPr>
          <w:rFonts w:ascii="Arial" w:hAnsi="Arial" w:cs="Arial"/>
          <w:sz w:val="20"/>
          <w:szCs w:val="20"/>
        </w:rPr>
        <w:t xml:space="preserve">                         </w:t>
      </w:r>
      <w:r w:rsidR="000D00F9" w:rsidRPr="00863A9C">
        <w:rPr>
          <w:rFonts w:ascii="Arial" w:hAnsi="Arial" w:cs="Arial"/>
          <w:sz w:val="20"/>
          <w:szCs w:val="20"/>
        </w:rPr>
        <w:t>Ventas</w:t>
      </w:r>
      <w:r w:rsidR="000D00F9" w:rsidRPr="00863A9C">
        <w:rPr>
          <w:rFonts w:ascii="Arial" w:hAnsi="Arial" w:cs="Arial"/>
          <w:sz w:val="20"/>
          <w:szCs w:val="20"/>
        </w:rPr>
        <w:tab/>
      </w:r>
      <w:r w:rsidR="000D00F9" w:rsidRPr="00863A9C">
        <w:rPr>
          <w:rFonts w:ascii="Arial" w:hAnsi="Arial" w:cs="Arial"/>
          <w:sz w:val="20"/>
          <w:szCs w:val="20"/>
        </w:rPr>
        <w:tab/>
      </w:r>
      <w:r w:rsidR="000D00F9" w:rsidRPr="00863A9C">
        <w:rPr>
          <w:rFonts w:ascii="Arial" w:hAnsi="Arial" w:cs="Arial"/>
          <w:sz w:val="20"/>
          <w:szCs w:val="20"/>
        </w:rPr>
        <w:tab/>
      </w:r>
      <w:r w:rsidR="000D00F9" w:rsidRPr="00863A9C">
        <w:rPr>
          <w:rFonts w:ascii="Arial" w:hAnsi="Arial" w:cs="Arial"/>
          <w:sz w:val="20"/>
          <w:szCs w:val="20"/>
        </w:rPr>
        <w:tab/>
        <w:t>Bs.</w:t>
      </w:r>
      <w:r w:rsidR="000D00F9" w:rsidRPr="00863A9C">
        <w:rPr>
          <w:rFonts w:ascii="Arial" w:hAnsi="Arial" w:cs="Arial"/>
          <w:sz w:val="20"/>
          <w:szCs w:val="20"/>
        </w:rPr>
        <w:tab/>
        <w:t>1.588.800</w:t>
      </w:r>
    </w:p>
    <w:p w:rsidR="000D00F9" w:rsidRPr="00863A9C" w:rsidRDefault="000D00F9" w:rsidP="000D00F9">
      <w:pPr>
        <w:jc w:val="both"/>
        <w:rPr>
          <w:rFonts w:ascii="Arial" w:hAnsi="Arial" w:cs="Arial"/>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t>Costo de ventas</w:t>
      </w:r>
      <w:r>
        <w:rPr>
          <w:rFonts w:ascii="Arial" w:hAnsi="Arial" w:cs="Arial"/>
          <w:sz w:val="20"/>
          <w:szCs w:val="20"/>
        </w:rPr>
        <w:tab/>
      </w:r>
      <w:r>
        <w:rPr>
          <w:rFonts w:ascii="Arial" w:hAnsi="Arial" w:cs="Arial"/>
          <w:sz w:val="20"/>
          <w:szCs w:val="20"/>
        </w:rPr>
        <w:tab/>
      </w:r>
      <w:r>
        <w:rPr>
          <w:rFonts w:ascii="Arial" w:hAnsi="Arial" w:cs="Arial"/>
          <w:sz w:val="20"/>
          <w:szCs w:val="20"/>
        </w:rPr>
        <w:tab/>
      </w:r>
      <w:r w:rsidRPr="00863A9C">
        <w:rPr>
          <w:rFonts w:ascii="Arial" w:hAnsi="Arial" w:cs="Arial"/>
          <w:sz w:val="20"/>
          <w:szCs w:val="20"/>
          <w:u w:val="single"/>
        </w:rPr>
        <w:t>1.098.360</w:t>
      </w:r>
    </w:p>
    <w:p w:rsidR="000D00F9" w:rsidRPr="00863A9C" w:rsidRDefault="000D00F9" w:rsidP="000D00F9">
      <w:pPr>
        <w:jc w:val="both"/>
        <w:rPr>
          <w:rFonts w:ascii="Arial" w:hAnsi="Arial" w:cs="Arial"/>
          <w:sz w:val="20"/>
          <w:szCs w:val="20"/>
        </w:rPr>
      </w:pPr>
      <w:r w:rsidRPr="00863A9C">
        <w:rPr>
          <w:rFonts w:ascii="Arial" w:hAnsi="Arial" w:cs="Arial"/>
          <w:sz w:val="20"/>
          <w:szCs w:val="20"/>
        </w:rPr>
        <w:tab/>
      </w:r>
      <w:r w:rsidRPr="00863A9C">
        <w:rPr>
          <w:rFonts w:ascii="Arial" w:hAnsi="Arial" w:cs="Arial"/>
          <w:sz w:val="20"/>
          <w:szCs w:val="20"/>
        </w:rPr>
        <w:tab/>
      </w:r>
      <w:r w:rsidRPr="00863A9C">
        <w:rPr>
          <w:rFonts w:ascii="Arial" w:hAnsi="Arial" w:cs="Arial"/>
          <w:sz w:val="20"/>
          <w:szCs w:val="20"/>
        </w:rPr>
        <w:tab/>
      </w:r>
      <w:r w:rsidRPr="00863A9C">
        <w:rPr>
          <w:rFonts w:ascii="Arial" w:hAnsi="Arial" w:cs="Arial"/>
          <w:sz w:val="20"/>
          <w:szCs w:val="20"/>
        </w:rPr>
        <w:tab/>
        <w:t>Utilidad bruta</w:t>
      </w:r>
      <w:r w:rsidRPr="00863A9C">
        <w:rPr>
          <w:rFonts w:ascii="Arial" w:hAnsi="Arial" w:cs="Arial"/>
          <w:sz w:val="20"/>
          <w:szCs w:val="20"/>
        </w:rPr>
        <w:tab/>
      </w:r>
      <w:r w:rsidRPr="00863A9C">
        <w:rPr>
          <w:rFonts w:ascii="Arial" w:hAnsi="Arial" w:cs="Arial"/>
          <w:sz w:val="20"/>
          <w:szCs w:val="20"/>
        </w:rPr>
        <w:tab/>
      </w:r>
      <w:r w:rsidRPr="00863A9C">
        <w:rPr>
          <w:rFonts w:ascii="Arial" w:hAnsi="Arial" w:cs="Arial"/>
          <w:sz w:val="20"/>
          <w:szCs w:val="20"/>
        </w:rPr>
        <w:tab/>
        <w:t xml:space="preserve">   490.440</w:t>
      </w:r>
    </w:p>
    <w:p w:rsidR="000D00F9" w:rsidRPr="00863A9C" w:rsidRDefault="000D00F9" w:rsidP="000D00F9">
      <w:pPr>
        <w:jc w:val="both"/>
        <w:rPr>
          <w:rFonts w:ascii="Arial" w:hAnsi="Arial" w:cs="Arial"/>
          <w:sz w:val="20"/>
          <w:szCs w:val="20"/>
          <w:u w:val="single"/>
        </w:rPr>
      </w:pPr>
      <w:r w:rsidRPr="00863A9C">
        <w:rPr>
          <w:rFonts w:ascii="Arial" w:hAnsi="Arial" w:cs="Arial"/>
          <w:sz w:val="20"/>
          <w:szCs w:val="20"/>
        </w:rPr>
        <w:tab/>
      </w:r>
      <w:r w:rsidRPr="00863A9C">
        <w:rPr>
          <w:rFonts w:ascii="Arial" w:hAnsi="Arial" w:cs="Arial"/>
          <w:sz w:val="20"/>
          <w:szCs w:val="20"/>
        </w:rPr>
        <w:tab/>
      </w:r>
      <w:r w:rsidRPr="00863A9C">
        <w:rPr>
          <w:rFonts w:ascii="Arial" w:hAnsi="Arial" w:cs="Arial"/>
          <w:sz w:val="20"/>
          <w:szCs w:val="20"/>
        </w:rPr>
        <w:tab/>
        <w:t>Gastos de operación</w:t>
      </w:r>
      <w:r w:rsidRPr="00863A9C">
        <w:rPr>
          <w:rFonts w:ascii="Arial" w:hAnsi="Arial" w:cs="Arial"/>
          <w:sz w:val="20"/>
          <w:szCs w:val="20"/>
        </w:rPr>
        <w:tab/>
      </w:r>
      <w:r w:rsidRPr="00863A9C">
        <w:rPr>
          <w:rFonts w:ascii="Arial" w:hAnsi="Arial" w:cs="Arial"/>
          <w:sz w:val="20"/>
          <w:szCs w:val="20"/>
        </w:rPr>
        <w:tab/>
      </w:r>
      <w:r w:rsidRPr="00863A9C">
        <w:rPr>
          <w:rFonts w:ascii="Arial" w:hAnsi="Arial" w:cs="Arial"/>
          <w:sz w:val="20"/>
          <w:szCs w:val="20"/>
        </w:rPr>
        <w:tab/>
        <w:t xml:space="preserve">   </w:t>
      </w:r>
      <w:r w:rsidRPr="00863A9C">
        <w:rPr>
          <w:rFonts w:ascii="Arial" w:hAnsi="Arial" w:cs="Arial"/>
          <w:sz w:val="20"/>
          <w:szCs w:val="20"/>
          <w:u w:val="single"/>
        </w:rPr>
        <w:t>331.560</w:t>
      </w:r>
    </w:p>
    <w:p w:rsidR="000D00F9" w:rsidRPr="00863A9C" w:rsidRDefault="000D00F9" w:rsidP="000D00F9">
      <w:pPr>
        <w:jc w:val="both"/>
        <w:rPr>
          <w:rFonts w:ascii="Arial" w:hAnsi="Arial" w:cs="Arial"/>
          <w:sz w:val="20"/>
          <w:szCs w:val="20"/>
        </w:rPr>
      </w:pPr>
      <w:r w:rsidRPr="00863A9C">
        <w:rPr>
          <w:rFonts w:ascii="Arial" w:hAnsi="Arial" w:cs="Arial"/>
          <w:sz w:val="20"/>
          <w:szCs w:val="20"/>
        </w:rPr>
        <w:tab/>
      </w:r>
      <w:r w:rsidRPr="00863A9C">
        <w:rPr>
          <w:rFonts w:ascii="Arial" w:hAnsi="Arial" w:cs="Arial"/>
          <w:sz w:val="20"/>
          <w:szCs w:val="20"/>
        </w:rPr>
        <w:tab/>
      </w:r>
      <w:r w:rsidRPr="00863A9C">
        <w:rPr>
          <w:rFonts w:ascii="Arial" w:hAnsi="Arial" w:cs="Arial"/>
          <w:sz w:val="20"/>
          <w:szCs w:val="20"/>
        </w:rPr>
        <w:tab/>
      </w:r>
      <w:r w:rsidRPr="00863A9C">
        <w:rPr>
          <w:rFonts w:ascii="Arial" w:hAnsi="Arial" w:cs="Arial"/>
          <w:sz w:val="20"/>
          <w:szCs w:val="20"/>
        </w:rPr>
        <w:tab/>
        <w:t>Utilidad de ope</w:t>
      </w:r>
      <w:r>
        <w:rPr>
          <w:rFonts w:ascii="Arial" w:hAnsi="Arial" w:cs="Arial"/>
          <w:sz w:val="20"/>
          <w:szCs w:val="20"/>
        </w:rPr>
        <w:t xml:space="preserve">ración                    </w:t>
      </w:r>
      <w:r w:rsidRPr="00863A9C">
        <w:rPr>
          <w:rFonts w:ascii="Arial" w:hAnsi="Arial" w:cs="Arial"/>
          <w:sz w:val="20"/>
          <w:szCs w:val="20"/>
        </w:rPr>
        <w:t>158.880</w:t>
      </w:r>
    </w:p>
    <w:p w:rsidR="000D00F9" w:rsidRPr="00863A9C" w:rsidRDefault="000D00F9" w:rsidP="000D00F9">
      <w:pPr>
        <w:jc w:val="both"/>
        <w:rPr>
          <w:rFonts w:ascii="Arial" w:hAnsi="Arial" w:cs="Arial"/>
          <w:sz w:val="20"/>
          <w:szCs w:val="20"/>
        </w:rPr>
      </w:pPr>
      <w:r w:rsidRPr="00863A9C">
        <w:rPr>
          <w:rFonts w:ascii="Arial" w:hAnsi="Arial" w:cs="Arial"/>
          <w:sz w:val="20"/>
          <w:szCs w:val="20"/>
        </w:rPr>
        <w:t>Los siguientes datos internos Ud. los ha determinado:</w:t>
      </w:r>
    </w:p>
    <w:p w:rsidR="000D00F9" w:rsidRPr="00863A9C" w:rsidRDefault="000D00F9" w:rsidP="000D00F9">
      <w:pPr>
        <w:numPr>
          <w:ilvl w:val="0"/>
          <w:numId w:val="3"/>
        </w:numPr>
        <w:jc w:val="both"/>
        <w:rPr>
          <w:rFonts w:ascii="Arial" w:hAnsi="Arial" w:cs="Arial"/>
          <w:sz w:val="20"/>
          <w:szCs w:val="20"/>
        </w:rPr>
      </w:pPr>
      <w:r w:rsidRPr="00863A9C">
        <w:rPr>
          <w:rFonts w:ascii="Arial" w:hAnsi="Arial" w:cs="Arial"/>
          <w:sz w:val="20"/>
          <w:szCs w:val="20"/>
        </w:rPr>
        <w:t>Todos los gastos de operación son fijos</w:t>
      </w:r>
    </w:p>
    <w:p w:rsidR="000D00F9" w:rsidRPr="00863A9C" w:rsidRDefault="000D00F9" w:rsidP="000D00F9">
      <w:pPr>
        <w:numPr>
          <w:ilvl w:val="0"/>
          <w:numId w:val="3"/>
        </w:numPr>
        <w:jc w:val="both"/>
        <w:rPr>
          <w:rFonts w:ascii="Arial" w:hAnsi="Arial" w:cs="Arial"/>
          <w:sz w:val="20"/>
          <w:szCs w:val="20"/>
        </w:rPr>
      </w:pPr>
      <w:r w:rsidRPr="00863A9C">
        <w:rPr>
          <w:rFonts w:ascii="Arial" w:hAnsi="Arial" w:cs="Arial"/>
          <w:sz w:val="20"/>
          <w:szCs w:val="20"/>
        </w:rPr>
        <w:t>La división vende el producto a Bs. 48 por unidad</w:t>
      </w:r>
    </w:p>
    <w:p w:rsidR="000D00F9" w:rsidRPr="00863A9C" w:rsidRDefault="000D00F9" w:rsidP="000D00F9">
      <w:pPr>
        <w:numPr>
          <w:ilvl w:val="0"/>
          <w:numId w:val="3"/>
        </w:numPr>
        <w:jc w:val="both"/>
        <w:rPr>
          <w:rFonts w:ascii="Arial" w:hAnsi="Arial" w:cs="Arial"/>
          <w:sz w:val="20"/>
          <w:szCs w:val="20"/>
        </w:rPr>
      </w:pPr>
      <w:r w:rsidRPr="00863A9C">
        <w:rPr>
          <w:rFonts w:ascii="Arial" w:hAnsi="Arial" w:cs="Arial"/>
          <w:sz w:val="20"/>
          <w:szCs w:val="20"/>
        </w:rPr>
        <w:t>Los CIF fijos son aplicados a Bs. 14,4 por unidad</w:t>
      </w:r>
    </w:p>
    <w:p w:rsidR="000D00F9" w:rsidRDefault="000D00F9" w:rsidP="000D00F9">
      <w:pPr>
        <w:numPr>
          <w:ilvl w:val="0"/>
          <w:numId w:val="3"/>
        </w:numPr>
        <w:jc w:val="both"/>
        <w:rPr>
          <w:rFonts w:ascii="Arial" w:hAnsi="Arial" w:cs="Arial"/>
          <w:sz w:val="20"/>
          <w:szCs w:val="20"/>
        </w:rPr>
      </w:pPr>
      <w:r w:rsidRPr="00863A9C">
        <w:rPr>
          <w:rFonts w:ascii="Arial" w:hAnsi="Arial" w:cs="Arial"/>
          <w:sz w:val="20"/>
          <w:szCs w:val="20"/>
        </w:rPr>
        <w:t>La producción durante el trimestre fue de 38.200 unidades</w:t>
      </w:r>
    </w:p>
    <w:p w:rsidR="000D00F9" w:rsidRPr="000D00F9" w:rsidRDefault="00565B32" w:rsidP="000D00F9">
      <w:pPr>
        <w:jc w:val="both"/>
        <w:rPr>
          <w:rFonts w:ascii="Arial" w:hAnsi="Arial" w:cs="Arial"/>
          <w:sz w:val="20"/>
          <w:szCs w:val="20"/>
        </w:rPr>
      </w:pPr>
      <w:r>
        <w:rPr>
          <w:rFonts w:ascii="Arial" w:hAnsi="Arial" w:cs="Arial"/>
          <w:b/>
          <w:sz w:val="18"/>
          <w:szCs w:val="18"/>
        </w:rPr>
        <w:t>7</w:t>
      </w:r>
      <w:r w:rsidR="000D00F9" w:rsidRPr="000D00F9">
        <w:rPr>
          <w:rFonts w:ascii="Arial" w:hAnsi="Arial" w:cs="Arial"/>
          <w:sz w:val="18"/>
          <w:szCs w:val="18"/>
        </w:rPr>
        <w:t>.- La Cía. de Licores “Don Lucho” tiene un solo producto: Regina. Su nivel normal de operación es de 22.500</w:t>
      </w:r>
      <w:r w:rsidR="000D00F9">
        <w:rPr>
          <w:rFonts w:ascii="Arial" w:hAnsi="Arial" w:cs="Arial"/>
          <w:sz w:val="18"/>
          <w:szCs w:val="18"/>
        </w:rPr>
        <w:t xml:space="preserve">cajas al </w:t>
      </w:r>
      <w:proofErr w:type="spellStart"/>
      <w:r w:rsidR="000D00F9">
        <w:rPr>
          <w:rFonts w:ascii="Arial" w:hAnsi="Arial" w:cs="Arial"/>
          <w:sz w:val="18"/>
          <w:szCs w:val="18"/>
        </w:rPr>
        <w:t>año.</w:t>
      </w:r>
      <w:r w:rsidR="000D00F9" w:rsidRPr="000D00F9">
        <w:rPr>
          <w:rFonts w:ascii="Arial" w:hAnsi="Arial" w:cs="Arial"/>
          <w:sz w:val="18"/>
          <w:szCs w:val="18"/>
        </w:rPr>
        <w:t>Las</w:t>
      </w:r>
      <w:proofErr w:type="spellEnd"/>
      <w:r w:rsidR="000D00F9" w:rsidRPr="000D00F9">
        <w:rPr>
          <w:rFonts w:ascii="Arial" w:hAnsi="Arial" w:cs="Arial"/>
          <w:sz w:val="18"/>
          <w:szCs w:val="18"/>
        </w:rPr>
        <w:t xml:space="preserve"> estadísticas durante 2.007 fueron las siguientes:</w:t>
      </w:r>
    </w:p>
    <w:p w:rsidR="000D00F9" w:rsidRPr="000D00F9" w:rsidRDefault="000D00F9" w:rsidP="000D00F9">
      <w:pPr>
        <w:jc w:val="both"/>
        <w:rPr>
          <w:rFonts w:ascii="Arial" w:hAnsi="Arial" w:cs="Arial"/>
          <w:sz w:val="18"/>
          <w:szCs w:val="18"/>
        </w:rPr>
      </w:pPr>
      <w:r w:rsidRPr="000D00F9">
        <w:rPr>
          <w:rFonts w:ascii="Arial" w:hAnsi="Arial" w:cs="Arial"/>
          <w:sz w:val="18"/>
          <w:szCs w:val="18"/>
        </w:rPr>
        <w:t>Producción</w:t>
      </w:r>
      <w:r w:rsidRPr="000D00F9">
        <w:rPr>
          <w:rFonts w:ascii="Arial" w:hAnsi="Arial" w:cs="Arial"/>
          <w:sz w:val="18"/>
          <w:szCs w:val="18"/>
        </w:rPr>
        <w:tab/>
      </w:r>
      <w:r w:rsidRPr="000D00F9">
        <w:rPr>
          <w:rFonts w:ascii="Arial" w:hAnsi="Arial" w:cs="Arial"/>
          <w:sz w:val="18"/>
          <w:szCs w:val="18"/>
        </w:rPr>
        <w:tab/>
        <w:t xml:space="preserve">                    25.0</w:t>
      </w:r>
      <w:r w:rsidRPr="000D00F9">
        <w:rPr>
          <w:rFonts w:ascii="Arial" w:hAnsi="Arial" w:cs="Arial"/>
          <w:sz w:val="18"/>
          <w:szCs w:val="18"/>
        </w:rPr>
        <w:t xml:space="preserve">00 cajas                 Costo </w:t>
      </w:r>
      <w:r w:rsidRPr="000D00F9">
        <w:rPr>
          <w:rFonts w:ascii="Arial" w:hAnsi="Arial" w:cs="Arial"/>
          <w:sz w:val="18"/>
          <w:szCs w:val="18"/>
        </w:rPr>
        <w:t>e mano de obra variable por caja</w:t>
      </w:r>
      <w:r w:rsidRPr="000D00F9">
        <w:rPr>
          <w:rFonts w:ascii="Arial" w:hAnsi="Arial" w:cs="Arial"/>
          <w:sz w:val="18"/>
          <w:szCs w:val="18"/>
        </w:rPr>
        <w:tab/>
      </w:r>
      <w:r w:rsidRPr="000D00F9">
        <w:rPr>
          <w:rFonts w:ascii="Arial" w:hAnsi="Arial" w:cs="Arial"/>
          <w:sz w:val="18"/>
          <w:szCs w:val="18"/>
        </w:rPr>
        <w:tab/>
        <w:t>Bs.     75</w:t>
      </w:r>
    </w:p>
    <w:p w:rsidR="000D00F9" w:rsidRPr="000D00F9" w:rsidRDefault="000D00F9" w:rsidP="000D00F9">
      <w:pPr>
        <w:pStyle w:val="Prrafodelista"/>
        <w:ind w:left="0"/>
        <w:jc w:val="both"/>
        <w:rPr>
          <w:rFonts w:ascii="Arial" w:hAnsi="Arial" w:cs="Arial"/>
          <w:sz w:val="18"/>
          <w:szCs w:val="18"/>
        </w:rPr>
      </w:pPr>
      <w:r w:rsidRPr="000D00F9">
        <w:rPr>
          <w:rFonts w:ascii="Arial" w:hAnsi="Arial" w:cs="Arial"/>
          <w:sz w:val="18"/>
          <w:szCs w:val="18"/>
        </w:rPr>
        <w:t>Ventas</w:t>
      </w:r>
      <w:r w:rsidRPr="000D00F9">
        <w:rPr>
          <w:rFonts w:ascii="Arial" w:hAnsi="Arial" w:cs="Arial"/>
          <w:sz w:val="18"/>
          <w:szCs w:val="18"/>
        </w:rPr>
        <w:tab/>
      </w:r>
      <w:r w:rsidRPr="000D00F9">
        <w:rPr>
          <w:rFonts w:ascii="Arial" w:hAnsi="Arial" w:cs="Arial"/>
          <w:sz w:val="18"/>
          <w:szCs w:val="18"/>
        </w:rPr>
        <w:tab/>
      </w:r>
      <w:r w:rsidRPr="000D00F9">
        <w:rPr>
          <w:rFonts w:ascii="Arial" w:hAnsi="Arial" w:cs="Arial"/>
          <w:sz w:val="18"/>
          <w:szCs w:val="18"/>
        </w:rPr>
        <w:tab/>
        <w:t xml:space="preserve">                    20.000 cajas                 Costos indirectos de </w:t>
      </w:r>
      <w:proofErr w:type="spellStart"/>
      <w:r w:rsidRPr="000D00F9">
        <w:rPr>
          <w:rFonts w:ascii="Arial" w:hAnsi="Arial" w:cs="Arial"/>
          <w:sz w:val="18"/>
          <w:szCs w:val="18"/>
        </w:rPr>
        <w:t>fab</w:t>
      </w:r>
      <w:proofErr w:type="spellEnd"/>
      <w:r w:rsidRPr="000D00F9">
        <w:rPr>
          <w:rFonts w:ascii="Arial" w:hAnsi="Arial" w:cs="Arial"/>
          <w:sz w:val="18"/>
          <w:szCs w:val="18"/>
        </w:rPr>
        <w:t>. Variables por caja</w:t>
      </w:r>
      <w:r w:rsidRPr="000D00F9">
        <w:rPr>
          <w:rFonts w:ascii="Arial" w:hAnsi="Arial" w:cs="Arial"/>
          <w:sz w:val="18"/>
          <w:szCs w:val="18"/>
        </w:rPr>
        <w:tab/>
      </w:r>
      <w:r w:rsidRPr="000D00F9">
        <w:rPr>
          <w:rFonts w:ascii="Arial" w:hAnsi="Arial" w:cs="Arial"/>
          <w:sz w:val="18"/>
          <w:szCs w:val="18"/>
        </w:rPr>
        <w:tab/>
        <w:t>Bs.     50</w:t>
      </w:r>
    </w:p>
    <w:p w:rsidR="000D00F9" w:rsidRPr="000D00F9" w:rsidRDefault="000D00F9" w:rsidP="000D00F9">
      <w:pPr>
        <w:jc w:val="both"/>
        <w:rPr>
          <w:rFonts w:ascii="Arial" w:hAnsi="Arial" w:cs="Arial"/>
          <w:sz w:val="18"/>
          <w:szCs w:val="18"/>
        </w:rPr>
      </w:pPr>
      <w:r w:rsidRPr="000D00F9">
        <w:rPr>
          <w:rFonts w:ascii="Arial" w:hAnsi="Arial" w:cs="Arial"/>
          <w:sz w:val="18"/>
          <w:szCs w:val="18"/>
        </w:rPr>
        <w:t>Precio de venta</w:t>
      </w:r>
      <w:r w:rsidRPr="000D00F9">
        <w:rPr>
          <w:rFonts w:ascii="Arial" w:hAnsi="Arial" w:cs="Arial"/>
          <w:sz w:val="18"/>
          <w:szCs w:val="18"/>
        </w:rPr>
        <w:tab/>
      </w:r>
      <w:r w:rsidRPr="000D00F9">
        <w:rPr>
          <w:rFonts w:ascii="Arial" w:hAnsi="Arial" w:cs="Arial"/>
          <w:sz w:val="18"/>
          <w:szCs w:val="18"/>
        </w:rPr>
        <w:tab/>
        <w:t xml:space="preserve">                 Bs.   375                          Costos indirectos de </w:t>
      </w:r>
      <w:proofErr w:type="spellStart"/>
      <w:r w:rsidRPr="000D00F9">
        <w:rPr>
          <w:rFonts w:ascii="Arial" w:hAnsi="Arial" w:cs="Arial"/>
          <w:sz w:val="18"/>
          <w:szCs w:val="18"/>
        </w:rPr>
        <w:t>fab</w:t>
      </w:r>
      <w:proofErr w:type="spellEnd"/>
      <w:r w:rsidRPr="000D00F9">
        <w:rPr>
          <w:rFonts w:ascii="Arial" w:hAnsi="Arial" w:cs="Arial"/>
          <w:sz w:val="18"/>
          <w:szCs w:val="18"/>
        </w:rPr>
        <w:t>. Fijos</w:t>
      </w:r>
      <w:r w:rsidRPr="000D00F9">
        <w:rPr>
          <w:rFonts w:ascii="Arial" w:hAnsi="Arial" w:cs="Arial"/>
          <w:sz w:val="18"/>
          <w:szCs w:val="18"/>
        </w:rPr>
        <w:tab/>
      </w:r>
      <w:r w:rsidRPr="000D00F9">
        <w:rPr>
          <w:rFonts w:ascii="Arial" w:hAnsi="Arial" w:cs="Arial"/>
          <w:sz w:val="18"/>
          <w:szCs w:val="18"/>
        </w:rPr>
        <w:tab/>
        <w:t xml:space="preserve">       Bs.1.350.000</w:t>
      </w:r>
    </w:p>
    <w:p w:rsidR="000D00F9" w:rsidRPr="000D00F9" w:rsidRDefault="000D00F9" w:rsidP="000D00F9">
      <w:pPr>
        <w:jc w:val="both"/>
        <w:rPr>
          <w:rFonts w:ascii="Arial" w:hAnsi="Arial" w:cs="Arial"/>
          <w:sz w:val="18"/>
          <w:szCs w:val="18"/>
        </w:rPr>
      </w:pPr>
      <w:r w:rsidRPr="000D00F9">
        <w:rPr>
          <w:rFonts w:ascii="Arial" w:hAnsi="Arial" w:cs="Arial"/>
          <w:sz w:val="18"/>
          <w:szCs w:val="18"/>
        </w:rPr>
        <w:t>Inventario, 1ro de enero 2.007                 3.750 cajas                  Gastos de venta y administrativos variables              10% de ventas</w:t>
      </w:r>
    </w:p>
    <w:p w:rsidR="000D00F9" w:rsidRPr="000D00F9" w:rsidRDefault="000D00F9" w:rsidP="000D00F9">
      <w:pPr>
        <w:jc w:val="both"/>
        <w:rPr>
          <w:rFonts w:ascii="Arial" w:hAnsi="Arial" w:cs="Arial"/>
          <w:sz w:val="18"/>
          <w:szCs w:val="18"/>
        </w:rPr>
      </w:pPr>
      <w:r w:rsidRPr="000D00F9">
        <w:rPr>
          <w:rFonts w:ascii="Arial" w:hAnsi="Arial" w:cs="Arial"/>
          <w:sz w:val="18"/>
          <w:szCs w:val="18"/>
        </w:rPr>
        <w:t>Inventario, 31 de diciembre 2.007           8.750 cajas                Gastos de venta y administrativos fijos                     Bs.    625.000</w:t>
      </w:r>
    </w:p>
    <w:p w:rsidR="000D00F9" w:rsidRPr="000D00F9" w:rsidRDefault="000D00F9" w:rsidP="000D00F9">
      <w:pPr>
        <w:jc w:val="both"/>
        <w:rPr>
          <w:rFonts w:ascii="Arial" w:hAnsi="Arial" w:cs="Arial"/>
          <w:sz w:val="18"/>
          <w:szCs w:val="18"/>
        </w:rPr>
      </w:pPr>
      <w:r w:rsidRPr="000D00F9">
        <w:rPr>
          <w:rFonts w:ascii="Arial" w:hAnsi="Arial" w:cs="Arial"/>
          <w:sz w:val="18"/>
          <w:szCs w:val="18"/>
        </w:rPr>
        <w:t>Costos de materiales por caja variable Bs.   87,50</w:t>
      </w:r>
    </w:p>
    <w:p w:rsidR="000D00F9" w:rsidRPr="000D00F9" w:rsidRDefault="000D00F9" w:rsidP="000D00F9">
      <w:pPr>
        <w:jc w:val="both"/>
        <w:rPr>
          <w:rFonts w:ascii="Arial" w:hAnsi="Arial" w:cs="Arial"/>
          <w:sz w:val="18"/>
          <w:szCs w:val="18"/>
        </w:rPr>
      </w:pPr>
      <w:r w:rsidRPr="000D00F9">
        <w:rPr>
          <w:rFonts w:ascii="Arial" w:hAnsi="Arial" w:cs="Arial"/>
          <w:sz w:val="18"/>
          <w:szCs w:val="18"/>
        </w:rPr>
        <w:t>Algunos costos fueron iguales en 2.007, pero en  2.008 aumentó 10% el costo de los materiales y 5% el costo de la mano de obra; todos los otros costos permanecen iguales. A pesar de un aumento del precio de venta de 4% en 2.008, se vendieron 5.000 cajas adicionales. Sin embargo, la producción declinó en 2.008 ya que disminuyó en 3.750 cajas. Se pide:</w:t>
      </w:r>
    </w:p>
    <w:p w:rsidR="000D00F9" w:rsidRPr="000D00F9" w:rsidRDefault="000D00F9" w:rsidP="000D00F9">
      <w:pPr>
        <w:pStyle w:val="Prrafodelista"/>
        <w:numPr>
          <w:ilvl w:val="0"/>
          <w:numId w:val="3"/>
        </w:numPr>
        <w:jc w:val="both"/>
        <w:rPr>
          <w:rFonts w:ascii="Arial" w:hAnsi="Arial" w:cs="Arial"/>
          <w:b/>
          <w:sz w:val="18"/>
          <w:szCs w:val="18"/>
        </w:rPr>
      </w:pPr>
      <w:r w:rsidRPr="000D00F9">
        <w:rPr>
          <w:rFonts w:ascii="Arial" w:hAnsi="Arial" w:cs="Arial"/>
          <w:b/>
          <w:sz w:val="18"/>
          <w:szCs w:val="18"/>
        </w:rPr>
        <w:t>Prepare un estado de resultados para 2.008 según el método de costeo directo y otro por el método de costeo absorbente.</w:t>
      </w:r>
    </w:p>
    <w:p w:rsidR="000D00F9" w:rsidRPr="00565B32" w:rsidRDefault="000D00F9" w:rsidP="00565B32">
      <w:pPr>
        <w:jc w:val="both"/>
        <w:rPr>
          <w:rFonts w:ascii="Arial" w:hAnsi="Arial" w:cs="Arial"/>
          <w:b/>
          <w:sz w:val="18"/>
          <w:szCs w:val="18"/>
          <w:u w:val="single"/>
        </w:rPr>
      </w:pPr>
      <w:r w:rsidRPr="00565B32">
        <w:rPr>
          <w:rFonts w:ascii="Arial" w:hAnsi="Arial" w:cs="Arial"/>
          <w:b/>
          <w:sz w:val="18"/>
          <w:szCs w:val="18"/>
          <w:u w:val="single"/>
        </w:rPr>
        <w:t xml:space="preserve">SOLO SON VALIDAS LAS RESPUESTAS SI SE INCLUYEN CALCULOS AUXILIARES </w:t>
      </w:r>
    </w:p>
    <w:p w:rsidR="000D00F9" w:rsidRPr="00863A9C" w:rsidRDefault="000D00F9" w:rsidP="000D00F9">
      <w:pPr>
        <w:jc w:val="both"/>
        <w:rPr>
          <w:rFonts w:ascii="Arial" w:hAnsi="Arial" w:cs="Arial"/>
          <w:sz w:val="20"/>
          <w:szCs w:val="20"/>
        </w:rPr>
      </w:pPr>
    </w:p>
    <w:p w:rsidR="000D00F9" w:rsidRDefault="002B4149" w:rsidP="000D00F9">
      <w:pPr>
        <w:jc w:val="both"/>
        <w:rPr>
          <w:rFonts w:ascii="Arial" w:hAnsi="Arial" w:cs="Arial"/>
          <w:sz w:val="20"/>
          <w:szCs w:val="20"/>
        </w:rPr>
      </w:pPr>
      <w:r w:rsidRPr="00A20EAA">
        <w:rPr>
          <w:rFonts w:ascii="Arial" w:hAnsi="Arial" w:cs="Arial"/>
          <w:sz w:val="20"/>
          <w:szCs w:val="20"/>
        </w:rPr>
        <w:t xml:space="preserve">                                                                                        </w:t>
      </w:r>
      <w:r>
        <w:rPr>
          <w:rFonts w:ascii="Arial" w:hAnsi="Arial" w:cs="Arial"/>
          <w:sz w:val="20"/>
          <w:szCs w:val="20"/>
        </w:rPr>
        <w:t xml:space="preserve">                              </w:t>
      </w:r>
    </w:p>
    <w:p w:rsidR="000D00F9" w:rsidRPr="00A20EAA" w:rsidRDefault="000D00F9" w:rsidP="000D00F9">
      <w:pPr>
        <w:jc w:val="right"/>
        <w:rPr>
          <w:rFonts w:ascii="Arial" w:hAnsi="Arial" w:cs="Arial"/>
          <w:sz w:val="20"/>
          <w:szCs w:val="20"/>
        </w:rPr>
      </w:pPr>
      <w:r>
        <w:rPr>
          <w:rFonts w:ascii="Arial" w:hAnsi="Arial" w:cs="Arial"/>
          <w:sz w:val="20"/>
          <w:szCs w:val="20"/>
        </w:rPr>
        <w:t>Oruro, julio de 2017</w:t>
      </w:r>
    </w:p>
    <w:p w:rsidR="002B4149" w:rsidRPr="00A20EAA" w:rsidRDefault="002B4149" w:rsidP="002B4149">
      <w:pPr>
        <w:jc w:val="both"/>
        <w:rPr>
          <w:rFonts w:ascii="Arial" w:hAnsi="Arial" w:cs="Arial"/>
          <w:sz w:val="20"/>
          <w:szCs w:val="20"/>
        </w:rPr>
      </w:pPr>
    </w:p>
    <w:p w:rsidR="002B4149" w:rsidRPr="00A20EAA" w:rsidRDefault="002B4149" w:rsidP="002B4149">
      <w:pPr>
        <w:jc w:val="both"/>
        <w:rPr>
          <w:rFonts w:ascii="Arial" w:hAnsi="Arial" w:cs="Arial"/>
          <w:sz w:val="20"/>
          <w:szCs w:val="20"/>
        </w:rPr>
      </w:pPr>
    </w:p>
    <w:p w:rsidR="002B4149" w:rsidRPr="00A20EAA" w:rsidRDefault="002B4149" w:rsidP="002B4149">
      <w:pPr>
        <w:jc w:val="center"/>
        <w:rPr>
          <w:rFonts w:ascii="Arial" w:hAnsi="Arial" w:cs="Arial"/>
          <w:sz w:val="20"/>
          <w:szCs w:val="20"/>
        </w:rPr>
      </w:pPr>
      <w:r w:rsidRPr="00A20EAA">
        <w:rPr>
          <w:rFonts w:ascii="Arial" w:hAnsi="Arial" w:cs="Arial"/>
          <w:sz w:val="20"/>
          <w:szCs w:val="20"/>
        </w:rPr>
        <w:t>Lic. René Toco Ch.</w:t>
      </w:r>
    </w:p>
    <w:p w:rsidR="002B4149" w:rsidRPr="00A20EAA" w:rsidRDefault="002B4149" w:rsidP="002B4149">
      <w:pPr>
        <w:jc w:val="center"/>
        <w:rPr>
          <w:rFonts w:ascii="Arial" w:hAnsi="Arial" w:cs="Arial"/>
          <w:sz w:val="20"/>
          <w:szCs w:val="20"/>
        </w:rPr>
      </w:pPr>
      <w:r w:rsidRPr="00A20EAA">
        <w:rPr>
          <w:rFonts w:ascii="Arial" w:hAnsi="Arial" w:cs="Arial"/>
          <w:sz w:val="20"/>
          <w:szCs w:val="20"/>
        </w:rPr>
        <w:t>DOCENTE TITULAR</w:t>
      </w:r>
    </w:p>
    <w:p w:rsidR="002B4149" w:rsidRDefault="002B4149" w:rsidP="002B4149"/>
    <w:p w:rsidR="00EB5656" w:rsidRDefault="00EB5656"/>
    <w:sectPr w:rsidR="00EB5656" w:rsidSect="002B4149">
      <w:pgSz w:w="12242" w:h="20163" w:code="5"/>
      <w:pgMar w:top="1418" w:right="85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60F0A"/>
    <w:multiLevelType w:val="hybridMultilevel"/>
    <w:tmpl w:val="35AECBC8"/>
    <w:lvl w:ilvl="0" w:tplc="2B7232B8">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5F731993"/>
    <w:multiLevelType w:val="hybridMultilevel"/>
    <w:tmpl w:val="00DE7E14"/>
    <w:lvl w:ilvl="0" w:tplc="E5A8FF42">
      <w:numFmt w:val="bullet"/>
      <w:lvlText w:val="-"/>
      <w:lvlJc w:val="left"/>
      <w:pPr>
        <w:tabs>
          <w:tab w:val="num" w:pos="480"/>
        </w:tabs>
        <w:ind w:left="48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6FA9735F"/>
    <w:multiLevelType w:val="hybridMultilevel"/>
    <w:tmpl w:val="0CC07A22"/>
    <w:lvl w:ilvl="0" w:tplc="C130C6F4">
      <w:start w:val="1"/>
      <w:numFmt w:val="lowerLetter"/>
      <w:lvlText w:val="%1)"/>
      <w:lvlJc w:val="left"/>
      <w:pPr>
        <w:ind w:left="495" w:hanging="360"/>
      </w:pPr>
      <w:rPr>
        <w:rFonts w:hint="default"/>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149"/>
    <w:rsid w:val="000D00F9"/>
    <w:rsid w:val="002B4149"/>
    <w:rsid w:val="00565B32"/>
    <w:rsid w:val="008B25BB"/>
    <w:rsid w:val="00B644CC"/>
    <w:rsid w:val="00EB56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24348-E3CB-4E76-BA48-E995EAEE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14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00F9"/>
    <w:pPr>
      <w:ind w:left="720"/>
      <w:contextualSpacing/>
    </w:pPr>
  </w:style>
  <w:style w:type="paragraph" w:styleId="Textodeglobo">
    <w:name w:val="Balloon Text"/>
    <w:basedOn w:val="Normal"/>
    <w:link w:val="TextodegloboCar"/>
    <w:uiPriority w:val="99"/>
    <w:semiHidden/>
    <w:unhideWhenUsed/>
    <w:rsid w:val="00B644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44CC"/>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1247</Words>
  <Characters>6862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rene</cp:lastModifiedBy>
  <cp:revision>4</cp:revision>
  <cp:lastPrinted>2017-07-19T17:07:00Z</cp:lastPrinted>
  <dcterms:created xsi:type="dcterms:W3CDTF">2017-07-19T12:41:00Z</dcterms:created>
  <dcterms:modified xsi:type="dcterms:W3CDTF">2017-07-19T17:07:00Z</dcterms:modified>
</cp:coreProperties>
</file>